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104F" w:rsidRDefault="00836DE6" w:rsidP="0052104F">
      <w:pPr>
        <w:pStyle w:val="Pa2"/>
        <w:spacing w:before="100"/>
        <w:jc w:val="center"/>
        <w:rPr>
          <w:rFonts w:ascii="Helvetica" w:hAnsi="Helvetica"/>
          <w:b/>
          <w:color w:val="555555"/>
          <w:sz w:val="36"/>
          <w:szCs w:val="36"/>
        </w:rPr>
      </w:pPr>
      <w:bookmarkStart w:id="0" w:name="_GoBack"/>
      <w:bookmarkEnd w:id="0"/>
      <w:r w:rsidRPr="0052104F">
        <w:rPr>
          <w:rFonts w:ascii="Helvetica" w:hAnsi="Helvetica"/>
          <w:b/>
          <w:color w:val="555555"/>
          <w:sz w:val="36"/>
          <w:szCs w:val="36"/>
        </w:rPr>
        <w:t>Frequently Asked Questions (FAQs)</w:t>
      </w:r>
    </w:p>
    <w:p w:rsidR="00B43921" w:rsidRPr="00B43921" w:rsidRDefault="00B43921" w:rsidP="00B43921">
      <w:pPr>
        <w:pStyle w:val="Default"/>
        <w:jc w:val="center"/>
        <w:rPr>
          <w:i/>
        </w:rPr>
      </w:pPr>
      <w:r w:rsidRPr="00B43921">
        <w:rPr>
          <w:i/>
        </w:rPr>
        <w:t>For students</w:t>
      </w:r>
    </w:p>
    <w:p w:rsidR="00836DE6" w:rsidRDefault="00836DE6" w:rsidP="00C70DF3">
      <w:pPr>
        <w:pStyle w:val="Pa2"/>
        <w:spacing w:before="100"/>
        <w:jc w:val="center"/>
        <w:rPr>
          <w:rFonts w:ascii="Helvetica" w:hAnsi="Helvetica"/>
          <w:b/>
          <w:color w:val="555555"/>
          <w:sz w:val="36"/>
          <w:szCs w:val="36"/>
        </w:rPr>
      </w:pPr>
      <w:r w:rsidRPr="0052104F">
        <w:rPr>
          <w:rFonts w:ascii="Helvetica" w:hAnsi="Helvetica"/>
          <w:b/>
          <w:color w:val="555555"/>
          <w:sz w:val="36"/>
          <w:szCs w:val="36"/>
        </w:rPr>
        <w:t xml:space="preserve">Appealing </w:t>
      </w:r>
      <w:r w:rsidR="00C70DF3">
        <w:rPr>
          <w:rFonts w:ascii="Helvetica" w:hAnsi="Helvetica"/>
          <w:b/>
          <w:color w:val="555555"/>
          <w:sz w:val="36"/>
          <w:szCs w:val="36"/>
        </w:rPr>
        <w:t xml:space="preserve">Dismissal </w:t>
      </w:r>
      <w:r w:rsidR="00B43921">
        <w:rPr>
          <w:rFonts w:ascii="Helvetica" w:hAnsi="Helvetica"/>
          <w:b/>
          <w:color w:val="555555"/>
          <w:sz w:val="36"/>
          <w:szCs w:val="36"/>
        </w:rPr>
        <w:t xml:space="preserve">from a </w:t>
      </w:r>
      <w:r w:rsidR="00C70DF3">
        <w:rPr>
          <w:rFonts w:ascii="Helvetica" w:hAnsi="Helvetica"/>
          <w:b/>
          <w:color w:val="555555"/>
          <w:sz w:val="36"/>
          <w:szCs w:val="36"/>
        </w:rPr>
        <w:t>Course</w:t>
      </w:r>
      <w:r w:rsidR="00862F95">
        <w:rPr>
          <w:rFonts w:ascii="Helvetica" w:hAnsi="Helvetica"/>
          <w:b/>
          <w:color w:val="555555"/>
          <w:sz w:val="36"/>
          <w:szCs w:val="36"/>
        </w:rPr>
        <w:t>(s)</w:t>
      </w:r>
    </w:p>
    <w:p w:rsidR="00C70DF3" w:rsidRPr="00C70DF3" w:rsidRDefault="00C70DF3" w:rsidP="00C70DF3">
      <w:pPr>
        <w:pStyle w:val="Default"/>
      </w:pPr>
    </w:p>
    <w:p w:rsidR="00B92F4C" w:rsidRDefault="00836DE6" w:rsidP="0052104F">
      <w:pPr>
        <w:pStyle w:val="Pa2"/>
        <w:spacing w:before="100"/>
        <w:ind w:left="360" w:hanging="360"/>
        <w:rPr>
          <w:rFonts w:ascii="Helvetica" w:hAnsi="Helvetica"/>
          <w:b/>
          <w:color w:val="555555"/>
          <w:sz w:val="27"/>
          <w:szCs w:val="27"/>
        </w:rPr>
      </w:pPr>
      <w:r w:rsidRPr="00EC63A2">
        <w:rPr>
          <w:rFonts w:ascii="Helvetica" w:hAnsi="Helvetica"/>
          <w:b/>
          <w:color w:val="555555"/>
          <w:sz w:val="27"/>
          <w:szCs w:val="27"/>
        </w:rPr>
        <w:t xml:space="preserve">Q: </w:t>
      </w:r>
      <w:r w:rsidR="00B92F4C">
        <w:rPr>
          <w:rFonts w:ascii="Helvetica" w:hAnsi="Helvetica"/>
          <w:b/>
          <w:color w:val="555555"/>
          <w:sz w:val="27"/>
          <w:szCs w:val="27"/>
        </w:rPr>
        <w:t xml:space="preserve">Why </w:t>
      </w:r>
      <w:r w:rsidR="00C70DF3">
        <w:rPr>
          <w:rFonts w:ascii="Helvetica" w:hAnsi="Helvetica"/>
          <w:b/>
          <w:color w:val="555555"/>
          <w:sz w:val="27"/>
          <w:szCs w:val="27"/>
        </w:rPr>
        <w:t>are students dismissed</w:t>
      </w:r>
      <w:r w:rsidR="00B92F4C">
        <w:rPr>
          <w:rFonts w:ascii="Helvetica" w:hAnsi="Helvetica"/>
          <w:b/>
          <w:color w:val="555555"/>
          <w:sz w:val="27"/>
          <w:szCs w:val="27"/>
        </w:rPr>
        <w:t xml:space="preserve"> from a course?</w:t>
      </w:r>
    </w:p>
    <w:p w:rsidR="00B92F4C" w:rsidRDefault="00B92F4C" w:rsidP="00B92F4C">
      <w:pPr>
        <w:pStyle w:val="Pa2"/>
        <w:spacing w:before="100"/>
        <w:ind w:left="360" w:hanging="360"/>
        <w:rPr>
          <w:rFonts w:ascii="Helvetica" w:hAnsi="Helvetica"/>
          <w:color w:val="555555"/>
          <w:sz w:val="27"/>
          <w:szCs w:val="27"/>
        </w:rPr>
      </w:pPr>
      <w:r w:rsidRPr="00CA6C76">
        <w:rPr>
          <w:rFonts w:ascii="Helvetica" w:hAnsi="Helvetica"/>
          <w:color w:val="555555"/>
          <w:sz w:val="27"/>
          <w:szCs w:val="27"/>
        </w:rPr>
        <w:t xml:space="preserve">A: </w:t>
      </w:r>
      <w:r>
        <w:rPr>
          <w:rFonts w:ascii="Helvetica" w:hAnsi="Helvetica"/>
          <w:color w:val="555555"/>
          <w:sz w:val="27"/>
          <w:szCs w:val="27"/>
        </w:rPr>
        <w:t>Students could be dismissed from a course for violating c</w:t>
      </w:r>
      <w:r w:rsidR="009A4D44">
        <w:rPr>
          <w:rFonts w:ascii="Helvetica" w:hAnsi="Helvetica"/>
          <w:color w:val="555555"/>
          <w:sz w:val="27"/>
          <w:szCs w:val="27"/>
        </w:rPr>
        <w:t xml:space="preserve">ollege policy, i.e. attendance and/or </w:t>
      </w:r>
      <w:r>
        <w:rPr>
          <w:rFonts w:ascii="Helvetica" w:hAnsi="Helvetica"/>
          <w:color w:val="555555"/>
          <w:sz w:val="27"/>
          <w:szCs w:val="27"/>
        </w:rPr>
        <w:t>standards of conduct.</w:t>
      </w:r>
    </w:p>
    <w:p w:rsidR="00EE1D7D" w:rsidRPr="00EE1D7D" w:rsidRDefault="00B92F4C" w:rsidP="00EE1D7D">
      <w:pPr>
        <w:pStyle w:val="Default"/>
      </w:pPr>
      <w:r>
        <w:t>-------------------------------------------------------------------------------------------------------------------------</w:t>
      </w:r>
    </w:p>
    <w:p w:rsidR="00836DE6" w:rsidRPr="00EC63A2" w:rsidRDefault="00836DE6" w:rsidP="00836DE6">
      <w:pPr>
        <w:pStyle w:val="Pa2"/>
        <w:spacing w:before="100"/>
        <w:rPr>
          <w:rFonts w:ascii="Helvetica" w:hAnsi="Helvetica"/>
          <w:b/>
          <w:color w:val="555555"/>
          <w:sz w:val="27"/>
          <w:szCs w:val="27"/>
        </w:rPr>
      </w:pPr>
      <w:r w:rsidRPr="00EC63A2">
        <w:rPr>
          <w:rFonts w:ascii="Helvetica" w:hAnsi="Helvetica"/>
          <w:b/>
          <w:color w:val="555555"/>
          <w:sz w:val="27"/>
          <w:szCs w:val="27"/>
        </w:rPr>
        <w:t xml:space="preserve">Q: </w:t>
      </w:r>
      <w:r w:rsidR="00B92F4C">
        <w:rPr>
          <w:rFonts w:ascii="Helvetica" w:hAnsi="Helvetica"/>
          <w:b/>
          <w:color w:val="555555"/>
          <w:sz w:val="27"/>
          <w:szCs w:val="27"/>
        </w:rPr>
        <w:t xml:space="preserve">When should students </w:t>
      </w:r>
      <w:r w:rsidRPr="00EC63A2">
        <w:rPr>
          <w:rFonts w:ascii="Helvetica" w:hAnsi="Helvetica"/>
          <w:b/>
          <w:color w:val="555555"/>
          <w:sz w:val="27"/>
          <w:szCs w:val="27"/>
        </w:rPr>
        <w:t xml:space="preserve">appeal dismissal from </w:t>
      </w:r>
      <w:r>
        <w:rPr>
          <w:rFonts w:ascii="Helvetica" w:hAnsi="Helvetica"/>
          <w:b/>
          <w:color w:val="555555"/>
          <w:sz w:val="27"/>
          <w:szCs w:val="27"/>
        </w:rPr>
        <w:t>my</w:t>
      </w:r>
      <w:r w:rsidRPr="00EC63A2">
        <w:rPr>
          <w:rFonts w:ascii="Helvetica" w:hAnsi="Helvetica"/>
          <w:b/>
          <w:color w:val="555555"/>
          <w:sz w:val="27"/>
          <w:szCs w:val="27"/>
        </w:rPr>
        <w:t xml:space="preserve"> course</w:t>
      </w:r>
      <w:r>
        <w:rPr>
          <w:rFonts w:ascii="Helvetica" w:hAnsi="Helvetica"/>
          <w:b/>
          <w:color w:val="555555"/>
          <w:sz w:val="27"/>
          <w:szCs w:val="27"/>
        </w:rPr>
        <w:t>(s)</w:t>
      </w:r>
      <w:r w:rsidRPr="00EC63A2">
        <w:rPr>
          <w:rFonts w:ascii="Helvetica" w:hAnsi="Helvetica"/>
          <w:b/>
          <w:color w:val="555555"/>
          <w:sz w:val="27"/>
          <w:szCs w:val="27"/>
        </w:rPr>
        <w:t xml:space="preserve">? </w:t>
      </w:r>
    </w:p>
    <w:p w:rsidR="00836DE6" w:rsidRDefault="00836DE6" w:rsidP="00836DE6">
      <w:pPr>
        <w:pStyle w:val="Pa2"/>
        <w:spacing w:before="100"/>
        <w:ind w:left="360" w:hanging="360"/>
        <w:rPr>
          <w:rFonts w:ascii="Helvetica" w:hAnsi="Helvetica"/>
          <w:color w:val="555555"/>
          <w:sz w:val="27"/>
          <w:szCs w:val="27"/>
        </w:rPr>
      </w:pPr>
      <w:r>
        <w:rPr>
          <w:rFonts w:ascii="Helvetica" w:hAnsi="Helvetica"/>
          <w:color w:val="555555"/>
          <w:sz w:val="27"/>
          <w:szCs w:val="27"/>
        </w:rPr>
        <w:t>A: Students may only appeal dismissal from a cour</w:t>
      </w:r>
      <w:r w:rsidR="00973532">
        <w:rPr>
          <w:rFonts w:ascii="Helvetica" w:hAnsi="Helvetica"/>
          <w:color w:val="555555"/>
          <w:sz w:val="27"/>
          <w:szCs w:val="27"/>
        </w:rPr>
        <w:t xml:space="preserve">se(s) </w:t>
      </w:r>
      <w:r w:rsidRPr="0052104F">
        <w:rPr>
          <w:rFonts w:ascii="Helvetica" w:hAnsi="Helvetica"/>
          <w:color w:val="555555"/>
          <w:sz w:val="27"/>
          <w:szCs w:val="27"/>
        </w:rPr>
        <w:t xml:space="preserve">after </w:t>
      </w:r>
      <w:r w:rsidRPr="000B491B">
        <w:rPr>
          <w:rFonts w:ascii="Helvetica" w:hAnsi="Helvetica"/>
          <w:color w:val="555555"/>
          <w:sz w:val="27"/>
          <w:szCs w:val="27"/>
        </w:rPr>
        <w:t xml:space="preserve">they have exceeded the allowable number of absences. </w:t>
      </w:r>
    </w:p>
    <w:p w:rsidR="00836DE6" w:rsidRPr="009A4D44" w:rsidRDefault="00921763" w:rsidP="009A4D44">
      <w:pPr>
        <w:pStyle w:val="Default"/>
      </w:pPr>
      <w:r>
        <w:rPr>
          <w:rFonts w:ascii="Helvetica" w:hAnsi="Helvetica"/>
          <w:color w:val="555555"/>
          <w:sz w:val="27"/>
          <w:szCs w:val="27"/>
        </w:rPr>
        <w:softHyphen/>
      </w:r>
      <w:r>
        <w:t>-------------------------------------------------------------------------------------------------------------------------</w:t>
      </w:r>
    </w:p>
    <w:p w:rsidR="00836DE6" w:rsidRPr="00EC63A2" w:rsidRDefault="00836DE6" w:rsidP="00836DE6">
      <w:pPr>
        <w:pStyle w:val="Pa2"/>
        <w:spacing w:before="100"/>
        <w:ind w:left="360" w:hanging="360"/>
        <w:rPr>
          <w:rFonts w:ascii="Helvetica" w:hAnsi="Helvetica"/>
          <w:b/>
          <w:color w:val="555555"/>
          <w:sz w:val="27"/>
          <w:szCs w:val="27"/>
        </w:rPr>
      </w:pPr>
      <w:r w:rsidRPr="00EC63A2">
        <w:rPr>
          <w:rFonts w:ascii="Helvetica" w:hAnsi="Helvetica"/>
          <w:b/>
          <w:color w:val="555555"/>
          <w:sz w:val="27"/>
          <w:szCs w:val="27"/>
        </w:rPr>
        <w:t>Q: What do I do if my instructor tells me</w:t>
      </w:r>
      <w:r w:rsidR="00344720">
        <w:rPr>
          <w:rFonts w:ascii="Helvetica" w:hAnsi="Helvetica"/>
          <w:b/>
          <w:color w:val="555555"/>
          <w:sz w:val="27"/>
          <w:szCs w:val="27"/>
        </w:rPr>
        <w:t xml:space="preserve"> I have been dismissed from my </w:t>
      </w:r>
      <w:r w:rsidRPr="00EC63A2">
        <w:rPr>
          <w:rFonts w:ascii="Helvetica" w:hAnsi="Helvetica"/>
          <w:b/>
          <w:color w:val="555555"/>
          <w:sz w:val="27"/>
          <w:szCs w:val="27"/>
        </w:rPr>
        <w:t>course</w:t>
      </w:r>
      <w:r w:rsidR="002B41FB">
        <w:rPr>
          <w:rFonts w:ascii="Helvetica" w:hAnsi="Helvetica"/>
          <w:b/>
          <w:color w:val="555555"/>
          <w:sz w:val="27"/>
          <w:szCs w:val="27"/>
        </w:rPr>
        <w:t>, but I wish to continue attending?</w:t>
      </w:r>
      <w:r w:rsidR="002B41FB" w:rsidRPr="00EC63A2">
        <w:rPr>
          <w:rFonts w:ascii="Helvetica" w:hAnsi="Helvetica"/>
          <w:b/>
          <w:color w:val="555555"/>
          <w:sz w:val="27"/>
          <w:szCs w:val="27"/>
        </w:rPr>
        <w:t xml:space="preserve"> </w:t>
      </w:r>
    </w:p>
    <w:p w:rsidR="00836DE6" w:rsidRPr="00836DE6" w:rsidRDefault="00836DE6" w:rsidP="00836DE6">
      <w:pPr>
        <w:pStyle w:val="Pa2"/>
        <w:spacing w:before="100"/>
        <w:ind w:left="360" w:hanging="360"/>
        <w:rPr>
          <w:rFonts w:ascii="Helvetica" w:hAnsi="Helvetica"/>
          <w:color w:val="555555"/>
          <w:sz w:val="27"/>
          <w:szCs w:val="27"/>
        </w:rPr>
      </w:pPr>
      <w:r w:rsidRPr="00836DE6">
        <w:rPr>
          <w:rFonts w:ascii="Helvetica" w:hAnsi="Helvetica"/>
          <w:color w:val="555555"/>
          <w:sz w:val="27"/>
          <w:szCs w:val="27"/>
        </w:rPr>
        <w:t xml:space="preserve">A:  </w:t>
      </w:r>
      <w:r w:rsidR="0052104F">
        <w:rPr>
          <w:rFonts w:ascii="Helvetica" w:hAnsi="Helvetica"/>
          <w:color w:val="555555"/>
          <w:sz w:val="27"/>
          <w:szCs w:val="27"/>
        </w:rPr>
        <w:t>When students are dismissed from a course, but</w:t>
      </w:r>
      <w:r w:rsidRPr="00836DE6">
        <w:rPr>
          <w:rFonts w:ascii="Helvetica" w:hAnsi="Helvetica"/>
          <w:color w:val="555555"/>
          <w:sz w:val="27"/>
          <w:szCs w:val="27"/>
        </w:rPr>
        <w:t xml:space="preserve"> </w:t>
      </w:r>
      <w:r w:rsidR="0052104F">
        <w:rPr>
          <w:rFonts w:ascii="Helvetica" w:hAnsi="Helvetica"/>
          <w:color w:val="555555"/>
          <w:sz w:val="27"/>
          <w:szCs w:val="27"/>
        </w:rPr>
        <w:t xml:space="preserve">they </w:t>
      </w:r>
      <w:r w:rsidRPr="00836DE6">
        <w:rPr>
          <w:rFonts w:ascii="Helvetica" w:hAnsi="Helvetica"/>
          <w:color w:val="555555"/>
          <w:sz w:val="27"/>
          <w:szCs w:val="27"/>
        </w:rPr>
        <w:t xml:space="preserve">desire to continue in the course, </w:t>
      </w:r>
      <w:r w:rsidR="0052104F">
        <w:rPr>
          <w:rFonts w:ascii="Helvetica" w:hAnsi="Helvetica"/>
          <w:color w:val="555555"/>
          <w:sz w:val="27"/>
          <w:szCs w:val="27"/>
        </w:rPr>
        <w:t xml:space="preserve">they </w:t>
      </w:r>
      <w:r w:rsidRPr="00836DE6">
        <w:rPr>
          <w:rFonts w:ascii="Helvetica" w:hAnsi="Helvetica"/>
          <w:color w:val="555555"/>
          <w:sz w:val="27"/>
          <w:szCs w:val="27"/>
        </w:rPr>
        <w:t>must complete the Notice of Appeal Form</w:t>
      </w:r>
      <w:r w:rsidR="0052104F">
        <w:rPr>
          <w:rFonts w:ascii="Helvetica" w:hAnsi="Helvetica"/>
          <w:color w:val="555555"/>
          <w:sz w:val="27"/>
          <w:szCs w:val="27"/>
        </w:rPr>
        <w:t xml:space="preserve"> </w:t>
      </w:r>
      <w:r>
        <w:rPr>
          <w:rFonts w:ascii="Helvetica" w:hAnsi="Helvetica"/>
          <w:color w:val="555555"/>
          <w:sz w:val="27"/>
          <w:szCs w:val="27"/>
        </w:rPr>
        <w:t xml:space="preserve">and </w:t>
      </w:r>
      <w:r w:rsidR="00921763">
        <w:rPr>
          <w:rFonts w:ascii="Helvetica" w:hAnsi="Helvetica"/>
          <w:color w:val="555555"/>
          <w:sz w:val="27"/>
          <w:szCs w:val="27"/>
        </w:rPr>
        <w:t xml:space="preserve">return </w:t>
      </w:r>
      <w:r>
        <w:rPr>
          <w:rFonts w:ascii="Helvetica" w:hAnsi="Helvetica"/>
          <w:color w:val="555555"/>
          <w:sz w:val="27"/>
          <w:szCs w:val="27"/>
        </w:rPr>
        <w:t xml:space="preserve">it to </w:t>
      </w:r>
      <w:r w:rsidR="00921763">
        <w:rPr>
          <w:rFonts w:ascii="Helvetica" w:hAnsi="Helvetica"/>
          <w:color w:val="555555"/>
          <w:sz w:val="27"/>
          <w:szCs w:val="27"/>
        </w:rPr>
        <w:t>their i</w:t>
      </w:r>
      <w:r w:rsidR="001A41C3">
        <w:rPr>
          <w:rFonts w:ascii="Helvetica" w:hAnsi="Helvetica"/>
          <w:color w:val="555555"/>
          <w:sz w:val="27"/>
          <w:szCs w:val="27"/>
        </w:rPr>
        <w:t>nstructors who will ensure the forms are</w:t>
      </w:r>
      <w:r w:rsidR="00921763">
        <w:rPr>
          <w:rFonts w:ascii="Helvetica" w:hAnsi="Helvetica"/>
          <w:color w:val="555555"/>
          <w:sz w:val="27"/>
          <w:szCs w:val="27"/>
        </w:rPr>
        <w:t xml:space="preserve"> submitted to t</w:t>
      </w:r>
      <w:r>
        <w:rPr>
          <w:rFonts w:ascii="Helvetica" w:hAnsi="Helvetica"/>
          <w:color w:val="555555"/>
          <w:sz w:val="27"/>
          <w:szCs w:val="27"/>
        </w:rPr>
        <w:t>he Vice President for Diversity and Student Success</w:t>
      </w:r>
      <w:r w:rsidR="00921763">
        <w:rPr>
          <w:rFonts w:ascii="Helvetica" w:hAnsi="Helvetica"/>
          <w:color w:val="555555"/>
          <w:sz w:val="27"/>
          <w:szCs w:val="27"/>
        </w:rPr>
        <w:t>.</w:t>
      </w:r>
      <w:r w:rsidR="001A41C3">
        <w:rPr>
          <w:rFonts w:ascii="Helvetica" w:hAnsi="Helvetica"/>
          <w:color w:val="555555"/>
          <w:sz w:val="27"/>
          <w:szCs w:val="27"/>
        </w:rPr>
        <w:t xml:space="preserve"> The form must be submitted to the instructor to </w:t>
      </w:r>
      <w:r w:rsidR="00166479">
        <w:rPr>
          <w:rFonts w:ascii="Helvetica" w:hAnsi="Helvetica"/>
          <w:color w:val="555555"/>
          <w:sz w:val="27"/>
          <w:szCs w:val="27"/>
        </w:rPr>
        <w:t>remain in the course, avoiding temporary interruption.</w:t>
      </w:r>
    </w:p>
    <w:p w:rsidR="00921763" w:rsidRPr="00EE1D7D" w:rsidRDefault="00921763" w:rsidP="00921763">
      <w:pPr>
        <w:pStyle w:val="Default"/>
      </w:pPr>
      <w:r>
        <w:t>-------------------------------------------------------------------------------------------------------------------------</w:t>
      </w:r>
    </w:p>
    <w:p w:rsidR="00836DE6" w:rsidRPr="00836DE6" w:rsidRDefault="00836DE6" w:rsidP="00836DE6">
      <w:pPr>
        <w:pStyle w:val="Pa2"/>
        <w:spacing w:before="100"/>
        <w:ind w:left="360" w:hanging="360"/>
        <w:rPr>
          <w:rFonts w:ascii="Helvetica" w:hAnsi="Helvetica"/>
          <w:b/>
          <w:color w:val="555555"/>
          <w:sz w:val="27"/>
          <w:szCs w:val="27"/>
        </w:rPr>
      </w:pPr>
      <w:r w:rsidRPr="00836DE6">
        <w:rPr>
          <w:rFonts w:ascii="Helvetica" w:hAnsi="Helvetica"/>
          <w:b/>
          <w:color w:val="555555"/>
          <w:sz w:val="27"/>
          <w:szCs w:val="27"/>
        </w:rPr>
        <w:t xml:space="preserve">Q: How do I obtain a copy of the Notice of Appeal Form? </w:t>
      </w:r>
    </w:p>
    <w:p w:rsidR="00836DE6" w:rsidRPr="00633F40" w:rsidRDefault="00836DE6" w:rsidP="00D85F4E">
      <w:pPr>
        <w:pStyle w:val="Pa2"/>
        <w:spacing w:before="100"/>
        <w:ind w:left="360" w:hanging="360"/>
        <w:rPr>
          <w:rFonts w:ascii="Helvetica" w:hAnsi="Helvetica"/>
          <w:color w:val="555555"/>
          <w:sz w:val="27"/>
          <w:szCs w:val="27"/>
        </w:rPr>
      </w:pPr>
      <w:r w:rsidRPr="00633F40">
        <w:rPr>
          <w:rFonts w:ascii="Helvetica" w:hAnsi="Helvetica"/>
          <w:color w:val="555555"/>
          <w:sz w:val="27"/>
          <w:szCs w:val="27"/>
        </w:rPr>
        <w:lastRenderedPageBreak/>
        <w:t xml:space="preserve">A: </w:t>
      </w:r>
      <w:r w:rsidR="00D85F4E">
        <w:rPr>
          <w:rFonts w:ascii="Helvetica" w:hAnsi="Helvetica"/>
          <w:color w:val="555555"/>
          <w:sz w:val="27"/>
          <w:szCs w:val="27"/>
        </w:rPr>
        <w:t xml:space="preserve">Students </w:t>
      </w:r>
      <w:r w:rsidR="00AB01B0">
        <w:rPr>
          <w:rFonts w:ascii="Helvetica" w:hAnsi="Helvetica"/>
          <w:color w:val="555555"/>
          <w:sz w:val="27"/>
          <w:szCs w:val="27"/>
        </w:rPr>
        <w:t xml:space="preserve">may </w:t>
      </w:r>
      <w:r w:rsidR="00D85F4E">
        <w:rPr>
          <w:rFonts w:ascii="Helvetica" w:hAnsi="Helvetica"/>
          <w:color w:val="555555"/>
          <w:sz w:val="27"/>
          <w:szCs w:val="27"/>
        </w:rPr>
        <w:t xml:space="preserve">obtain a digital copy of the Notice of Appeal Form </w:t>
      </w:r>
      <w:r w:rsidRPr="00633F40">
        <w:rPr>
          <w:rFonts w:ascii="Helvetica" w:hAnsi="Helvetica"/>
          <w:color w:val="555555"/>
          <w:sz w:val="27"/>
          <w:szCs w:val="27"/>
        </w:rPr>
        <w:t xml:space="preserve">on Inside Ranken/Student Services/Handouts/Notice of Appeal. </w:t>
      </w:r>
    </w:p>
    <w:p w:rsidR="00921763" w:rsidRPr="00EE1D7D" w:rsidRDefault="00921763" w:rsidP="00921763">
      <w:pPr>
        <w:pStyle w:val="Default"/>
      </w:pPr>
      <w:r>
        <w:softHyphen/>
        <w:t>-------------------------------------------------------------------------------------------------------------------------</w:t>
      </w:r>
    </w:p>
    <w:p w:rsidR="00832753" w:rsidRPr="00832753" w:rsidRDefault="00832753" w:rsidP="00832753">
      <w:pPr>
        <w:pStyle w:val="Default"/>
      </w:pPr>
    </w:p>
    <w:p w:rsidR="00832753" w:rsidRDefault="00832753" w:rsidP="00832753">
      <w:pPr>
        <w:pStyle w:val="Pa2"/>
        <w:spacing w:before="100"/>
        <w:ind w:left="360" w:hanging="360"/>
        <w:rPr>
          <w:rFonts w:ascii="Helvetica" w:hAnsi="Helvetica"/>
          <w:b/>
          <w:color w:val="555555"/>
          <w:sz w:val="27"/>
          <w:szCs w:val="27"/>
        </w:rPr>
      </w:pPr>
      <w:r w:rsidRPr="00921763">
        <w:rPr>
          <w:rFonts w:ascii="Helvetica" w:hAnsi="Helvetica"/>
          <w:b/>
          <w:color w:val="555555"/>
          <w:sz w:val="27"/>
          <w:szCs w:val="27"/>
        </w:rPr>
        <w:t>Q:</w:t>
      </w:r>
      <w:r w:rsidRPr="00AB01B0">
        <w:rPr>
          <w:rFonts w:ascii="Helvetica" w:hAnsi="Helvetica"/>
          <w:b/>
          <w:i/>
          <w:color w:val="555555"/>
          <w:sz w:val="27"/>
          <w:szCs w:val="27"/>
        </w:rPr>
        <w:t xml:space="preserve"> </w:t>
      </w:r>
      <w:r>
        <w:rPr>
          <w:rFonts w:ascii="Helvetica" w:hAnsi="Helvetica"/>
          <w:b/>
          <w:color w:val="555555"/>
          <w:sz w:val="27"/>
          <w:szCs w:val="27"/>
        </w:rPr>
        <w:t xml:space="preserve">If I have questions or need assistance completing the </w:t>
      </w:r>
      <w:r w:rsidR="00D04DDE">
        <w:rPr>
          <w:rFonts w:ascii="Helvetica" w:hAnsi="Helvetica"/>
          <w:b/>
          <w:color w:val="555555"/>
          <w:sz w:val="27"/>
          <w:szCs w:val="27"/>
        </w:rPr>
        <w:t>Notice of Appeal F</w:t>
      </w:r>
      <w:r>
        <w:rPr>
          <w:rFonts w:ascii="Helvetica" w:hAnsi="Helvetica"/>
          <w:b/>
          <w:color w:val="555555"/>
          <w:sz w:val="27"/>
          <w:szCs w:val="27"/>
        </w:rPr>
        <w:t>orm, who should I contact?</w:t>
      </w:r>
    </w:p>
    <w:p w:rsidR="00832753" w:rsidRPr="00832753" w:rsidRDefault="00832753" w:rsidP="00832753">
      <w:pPr>
        <w:pStyle w:val="Pa2"/>
        <w:spacing w:before="100"/>
        <w:ind w:left="360" w:hanging="360"/>
        <w:rPr>
          <w:rFonts w:ascii="Helvetica" w:hAnsi="Helvetica"/>
          <w:color w:val="555555"/>
          <w:sz w:val="27"/>
          <w:szCs w:val="27"/>
        </w:rPr>
      </w:pPr>
      <w:r w:rsidRPr="00832753">
        <w:rPr>
          <w:rFonts w:ascii="Helvetica" w:hAnsi="Helvetica"/>
          <w:color w:val="555555"/>
          <w:sz w:val="27"/>
          <w:szCs w:val="27"/>
        </w:rPr>
        <w:t xml:space="preserve">A: </w:t>
      </w:r>
      <w:r w:rsidR="00D85F4E">
        <w:rPr>
          <w:rFonts w:ascii="Helvetica" w:hAnsi="Helvetica"/>
          <w:color w:val="555555"/>
          <w:sz w:val="27"/>
          <w:szCs w:val="27"/>
        </w:rPr>
        <w:t>S</w:t>
      </w:r>
      <w:r w:rsidR="00D04DDE">
        <w:rPr>
          <w:rFonts w:ascii="Helvetica" w:hAnsi="Helvetica"/>
          <w:color w:val="555555"/>
          <w:sz w:val="27"/>
          <w:szCs w:val="27"/>
        </w:rPr>
        <w:t xml:space="preserve">tudents may contact the Student Success Center at 314.286.4891 or </w:t>
      </w:r>
      <w:r w:rsidR="00C70DF3">
        <w:rPr>
          <w:rFonts w:ascii="Helvetica" w:hAnsi="Helvetica"/>
          <w:color w:val="555555"/>
          <w:sz w:val="27"/>
          <w:szCs w:val="27"/>
        </w:rPr>
        <w:t>contact Katia Maxwell</w:t>
      </w:r>
      <w:r w:rsidR="00D04DDE">
        <w:rPr>
          <w:rFonts w:ascii="Helvetica" w:hAnsi="Helvetica"/>
          <w:color w:val="555555"/>
          <w:sz w:val="27"/>
          <w:szCs w:val="27"/>
        </w:rPr>
        <w:t xml:space="preserve"> at 314.286.36</w:t>
      </w:r>
      <w:r w:rsidR="00C70DF3">
        <w:rPr>
          <w:rFonts w:ascii="Helvetica" w:hAnsi="Helvetica"/>
          <w:color w:val="555555"/>
          <w:sz w:val="27"/>
          <w:szCs w:val="27"/>
        </w:rPr>
        <w:t>78</w:t>
      </w:r>
      <w:r w:rsidR="00D85F4E">
        <w:rPr>
          <w:rFonts w:ascii="Helvetica" w:hAnsi="Helvetica"/>
          <w:color w:val="555555"/>
          <w:sz w:val="27"/>
          <w:szCs w:val="27"/>
        </w:rPr>
        <w:t xml:space="preserve"> for assistance completing the Notice of Appeal Form.</w:t>
      </w:r>
    </w:p>
    <w:p w:rsidR="00AB01B0" w:rsidRDefault="00921763" w:rsidP="00AB01B0">
      <w:pPr>
        <w:pStyle w:val="Default"/>
      </w:pPr>
      <w:r>
        <w:softHyphen/>
        <w:t>-------------------------------------------------------------------------------------------------------------------------</w:t>
      </w:r>
    </w:p>
    <w:p w:rsidR="00C21F58" w:rsidRDefault="00AB01B0" w:rsidP="00C21F58">
      <w:pPr>
        <w:pStyle w:val="Pa2"/>
        <w:spacing w:before="100"/>
        <w:ind w:left="360" w:hanging="360"/>
        <w:rPr>
          <w:rFonts w:ascii="Helvetica" w:hAnsi="Helvetica"/>
          <w:b/>
          <w:color w:val="555555"/>
          <w:sz w:val="27"/>
          <w:szCs w:val="27"/>
        </w:rPr>
      </w:pPr>
      <w:r w:rsidRPr="00AB01B0">
        <w:rPr>
          <w:rFonts w:ascii="Helvetica" w:hAnsi="Helvetica"/>
          <w:b/>
          <w:i/>
          <w:color w:val="555555"/>
          <w:sz w:val="27"/>
          <w:szCs w:val="27"/>
        </w:rPr>
        <w:t xml:space="preserve">Q: </w:t>
      </w:r>
      <w:r w:rsidRPr="00AB01B0">
        <w:rPr>
          <w:rFonts w:ascii="Helvetica" w:hAnsi="Helvetica"/>
          <w:b/>
          <w:color w:val="555555"/>
          <w:sz w:val="27"/>
          <w:szCs w:val="27"/>
        </w:rPr>
        <w:t>How will my Notice of Appeal Form be delivered to the Vice President for Diversity and Student Success?</w:t>
      </w:r>
    </w:p>
    <w:p w:rsidR="00AB01B0" w:rsidRPr="00C21F58" w:rsidRDefault="0052104F" w:rsidP="00C21F58">
      <w:pPr>
        <w:pStyle w:val="Pa2"/>
        <w:spacing w:before="100"/>
        <w:ind w:left="360" w:hanging="360"/>
        <w:rPr>
          <w:rFonts w:ascii="Helvetica" w:hAnsi="Helvetica"/>
          <w:b/>
          <w:color w:val="555555"/>
          <w:sz w:val="27"/>
          <w:szCs w:val="27"/>
        </w:rPr>
      </w:pPr>
      <w:r w:rsidRPr="0052104F">
        <w:rPr>
          <w:rFonts w:ascii="Helvetica" w:hAnsi="Helvetica"/>
          <w:color w:val="555555"/>
          <w:sz w:val="27"/>
          <w:szCs w:val="27"/>
        </w:rPr>
        <w:t xml:space="preserve">A: </w:t>
      </w:r>
      <w:r w:rsidR="00D85F4E">
        <w:rPr>
          <w:rFonts w:ascii="Helvetica" w:hAnsi="Helvetica"/>
          <w:color w:val="555555"/>
          <w:sz w:val="27"/>
          <w:szCs w:val="27"/>
        </w:rPr>
        <w:t xml:space="preserve">Once complete, students </w:t>
      </w:r>
      <w:r w:rsidR="00921763">
        <w:rPr>
          <w:rFonts w:ascii="Helvetica" w:hAnsi="Helvetica"/>
          <w:color w:val="555555"/>
          <w:sz w:val="27"/>
          <w:szCs w:val="27"/>
        </w:rPr>
        <w:t>should</w:t>
      </w:r>
      <w:r w:rsidR="00D85F4E">
        <w:rPr>
          <w:rFonts w:ascii="Helvetica" w:hAnsi="Helvetica"/>
          <w:color w:val="555555"/>
          <w:sz w:val="27"/>
          <w:szCs w:val="27"/>
        </w:rPr>
        <w:t xml:space="preserve"> submit the Notice of Appeal Form to their instructor to </w:t>
      </w:r>
      <w:r w:rsidR="00344720">
        <w:rPr>
          <w:rFonts w:ascii="Helvetica" w:hAnsi="Helvetica"/>
          <w:color w:val="555555"/>
          <w:sz w:val="27"/>
          <w:szCs w:val="27"/>
        </w:rPr>
        <w:t xml:space="preserve">ensure </w:t>
      </w:r>
      <w:r w:rsidR="00921763">
        <w:rPr>
          <w:rFonts w:ascii="Helvetica" w:hAnsi="Helvetica"/>
          <w:color w:val="555555"/>
          <w:sz w:val="27"/>
          <w:szCs w:val="27"/>
        </w:rPr>
        <w:t>it</w:t>
      </w:r>
      <w:r w:rsidR="00344720">
        <w:rPr>
          <w:rFonts w:ascii="Helvetica" w:hAnsi="Helvetica"/>
          <w:color w:val="555555"/>
          <w:sz w:val="27"/>
          <w:szCs w:val="27"/>
        </w:rPr>
        <w:t xml:space="preserve"> is delivered to the appropriate office.</w:t>
      </w:r>
      <w:r w:rsidR="001A41C3">
        <w:rPr>
          <w:rFonts w:ascii="Helvetica" w:hAnsi="Helvetica"/>
          <w:color w:val="555555"/>
          <w:sz w:val="27"/>
          <w:szCs w:val="27"/>
        </w:rPr>
        <w:t xml:space="preserve"> Submitting the form to the instructor is </w:t>
      </w:r>
      <w:r w:rsidR="00166479">
        <w:rPr>
          <w:rFonts w:ascii="Helvetica" w:hAnsi="Helvetica"/>
          <w:color w:val="555555"/>
          <w:sz w:val="27"/>
          <w:szCs w:val="27"/>
        </w:rPr>
        <w:t>required to</w:t>
      </w:r>
      <w:r w:rsidR="001A41C3">
        <w:rPr>
          <w:rFonts w:ascii="Helvetica" w:hAnsi="Helvetica"/>
          <w:color w:val="555555"/>
          <w:sz w:val="27"/>
          <w:szCs w:val="27"/>
        </w:rPr>
        <w:t xml:space="preserve"> </w:t>
      </w:r>
      <w:r w:rsidR="00166479">
        <w:rPr>
          <w:rFonts w:ascii="Helvetica" w:hAnsi="Helvetica"/>
          <w:color w:val="555555"/>
          <w:sz w:val="27"/>
          <w:szCs w:val="27"/>
        </w:rPr>
        <w:t xml:space="preserve">continue in the course without immediate interruption. </w:t>
      </w:r>
    </w:p>
    <w:p w:rsidR="00836DE6" w:rsidRPr="00921763" w:rsidRDefault="00921763" w:rsidP="00921763">
      <w:pPr>
        <w:pStyle w:val="Default"/>
      </w:pPr>
      <w:r>
        <w:t>-------------------------------------------------------------------------------------------------------------------------</w:t>
      </w:r>
    </w:p>
    <w:p w:rsidR="00836DE6" w:rsidRPr="00EC63A2" w:rsidRDefault="00836DE6" w:rsidP="00836DE6">
      <w:pPr>
        <w:pStyle w:val="Pa2"/>
        <w:spacing w:before="100"/>
        <w:ind w:left="360" w:hanging="360"/>
        <w:rPr>
          <w:rFonts w:ascii="Helvetica" w:hAnsi="Helvetica"/>
          <w:b/>
          <w:color w:val="555555"/>
          <w:sz w:val="27"/>
          <w:szCs w:val="27"/>
        </w:rPr>
      </w:pPr>
      <w:r w:rsidRPr="00EC63A2">
        <w:rPr>
          <w:rFonts w:ascii="Helvetica" w:hAnsi="Helvetica"/>
          <w:b/>
          <w:color w:val="555555"/>
          <w:sz w:val="27"/>
          <w:szCs w:val="27"/>
        </w:rPr>
        <w:t xml:space="preserve">Q: Is there a time limit </w:t>
      </w:r>
      <w:r>
        <w:rPr>
          <w:rFonts w:ascii="Helvetica" w:hAnsi="Helvetica"/>
          <w:b/>
          <w:color w:val="555555"/>
          <w:sz w:val="27"/>
          <w:szCs w:val="27"/>
        </w:rPr>
        <w:t>to submit my</w:t>
      </w:r>
      <w:r w:rsidRPr="00EC63A2">
        <w:rPr>
          <w:rFonts w:ascii="Helvetica" w:hAnsi="Helvetica"/>
          <w:b/>
          <w:color w:val="555555"/>
          <w:sz w:val="27"/>
          <w:szCs w:val="27"/>
        </w:rPr>
        <w:t xml:space="preserve"> appeal?</w:t>
      </w:r>
    </w:p>
    <w:p w:rsidR="00836DE6" w:rsidRDefault="00344720" w:rsidP="00836DE6">
      <w:pPr>
        <w:pStyle w:val="Pa2"/>
        <w:spacing w:before="100"/>
        <w:ind w:left="360" w:hanging="360"/>
        <w:rPr>
          <w:rFonts w:ascii="Helvetica" w:hAnsi="Helvetica"/>
          <w:color w:val="555555"/>
          <w:sz w:val="27"/>
          <w:szCs w:val="27"/>
        </w:rPr>
      </w:pPr>
      <w:r>
        <w:rPr>
          <w:rFonts w:ascii="Helvetica" w:hAnsi="Helvetica"/>
          <w:color w:val="555555"/>
          <w:sz w:val="27"/>
          <w:szCs w:val="27"/>
        </w:rPr>
        <w:t xml:space="preserve">A:  According to College </w:t>
      </w:r>
      <w:r w:rsidR="00836DE6">
        <w:rPr>
          <w:rFonts w:ascii="Helvetica" w:hAnsi="Helvetica"/>
          <w:color w:val="555555"/>
          <w:sz w:val="27"/>
          <w:szCs w:val="27"/>
        </w:rPr>
        <w:t>policy</w:t>
      </w:r>
      <w:r>
        <w:rPr>
          <w:rFonts w:ascii="Helvetica" w:hAnsi="Helvetica"/>
          <w:color w:val="555555"/>
          <w:sz w:val="27"/>
          <w:szCs w:val="27"/>
        </w:rPr>
        <w:t xml:space="preserve"> (page 21 of the Student Handbook)</w:t>
      </w:r>
      <w:r w:rsidR="00836DE6">
        <w:rPr>
          <w:rFonts w:ascii="Helvetica" w:hAnsi="Helvetica"/>
          <w:color w:val="555555"/>
          <w:sz w:val="27"/>
          <w:szCs w:val="27"/>
        </w:rPr>
        <w:t xml:space="preserve">, students must appeal </w:t>
      </w:r>
      <w:r w:rsidR="00990BD1">
        <w:rPr>
          <w:rFonts w:ascii="Helvetica" w:hAnsi="Helvetica"/>
          <w:color w:val="555555"/>
          <w:sz w:val="27"/>
          <w:szCs w:val="27"/>
        </w:rPr>
        <w:t xml:space="preserve">the </w:t>
      </w:r>
      <w:r w:rsidR="00836DE6">
        <w:rPr>
          <w:rFonts w:ascii="Helvetica" w:hAnsi="Helvetica"/>
          <w:color w:val="555555"/>
          <w:sz w:val="27"/>
          <w:szCs w:val="27"/>
        </w:rPr>
        <w:t xml:space="preserve">dismissal within two school days after receiving notice of the </w:t>
      </w:r>
      <w:r w:rsidR="00D85F4E">
        <w:rPr>
          <w:rFonts w:ascii="Helvetica" w:hAnsi="Helvetica"/>
          <w:color w:val="555555"/>
          <w:sz w:val="27"/>
          <w:szCs w:val="27"/>
        </w:rPr>
        <w:t xml:space="preserve">dismissal. Students not able to appeal within two days should contact  </w:t>
      </w:r>
      <w:r w:rsidR="00C70DF3">
        <w:rPr>
          <w:rFonts w:ascii="Helvetica" w:hAnsi="Helvetica"/>
          <w:color w:val="555555"/>
          <w:sz w:val="27"/>
          <w:szCs w:val="27"/>
        </w:rPr>
        <w:t xml:space="preserve">Katia Maxwell at 314.286.3678 or </w:t>
      </w:r>
      <w:hyperlink r:id="rId7" w:history="1">
        <w:r w:rsidR="00C70DF3" w:rsidRPr="001511BB">
          <w:rPr>
            <w:rStyle w:val="Hyperlink"/>
            <w:rFonts w:ascii="Helvetica" w:hAnsi="Helvetica"/>
            <w:sz w:val="27"/>
            <w:szCs w:val="27"/>
          </w:rPr>
          <w:t>klmaxwell@ranken.edu</w:t>
        </w:r>
      </w:hyperlink>
      <w:r w:rsidR="00C70DF3">
        <w:rPr>
          <w:rFonts w:ascii="Helvetica" w:hAnsi="Helvetica"/>
          <w:color w:val="555555"/>
          <w:sz w:val="27"/>
          <w:szCs w:val="27"/>
        </w:rPr>
        <w:t xml:space="preserve"> or contact the </w:t>
      </w:r>
      <w:r w:rsidR="00D85F4E">
        <w:rPr>
          <w:rFonts w:ascii="Helvetica" w:hAnsi="Helvetica"/>
          <w:color w:val="555555"/>
          <w:sz w:val="27"/>
          <w:szCs w:val="27"/>
        </w:rPr>
        <w:t>Vice President for Diversity and Student Success directly at 314.</w:t>
      </w:r>
      <w:r w:rsidR="00921763">
        <w:rPr>
          <w:rFonts w:ascii="Helvetica" w:hAnsi="Helvetica"/>
          <w:color w:val="555555"/>
          <w:sz w:val="27"/>
          <w:szCs w:val="27"/>
        </w:rPr>
        <w:t>286.362</w:t>
      </w:r>
      <w:r w:rsidR="00C70DF3">
        <w:rPr>
          <w:rFonts w:ascii="Helvetica" w:hAnsi="Helvetica"/>
          <w:color w:val="555555"/>
          <w:sz w:val="27"/>
          <w:szCs w:val="27"/>
        </w:rPr>
        <w:t>7.</w:t>
      </w:r>
    </w:p>
    <w:p w:rsidR="00921763" w:rsidRPr="00EE1D7D" w:rsidRDefault="00921763" w:rsidP="00921763">
      <w:pPr>
        <w:pStyle w:val="Default"/>
      </w:pPr>
      <w:r>
        <w:lastRenderedPageBreak/>
        <w:t>-------------------------------------------------------------------------------------------------------------------------</w:t>
      </w:r>
    </w:p>
    <w:p w:rsidR="00836DE6" w:rsidRPr="00EC63A2" w:rsidRDefault="00836DE6" w:rsidP="00836DE6">
      <w:pPr>
        <w:pStyle w:val="Pa2"/>
        <w:spacing w:before="100"/>
        <w:ind w:left="360" w:hanging="360"/>
        <w:rPr>
          <w:rFonts w:ascii="Helvetica" w:hAnsi="Helvetica"/>
          <w:b/>
          <w:color w:val="555555"/>
          <w:sz w:val="27"/>
          <w:szCs w:val="27"/>
        </w:rPr>
      </w:pPr>
      <w:r w:rsidRPr="00EC63A2">
        <w:rPr>
          <w:rFonts w:ascii="Helvetica" w:hAnsi="Helvetica"/>
          <w:b/>
          <w:color w:val="555555"/>
          <w:sz w:val="27"/>
          <w:szCs w:val="27"/>
        </w:rPr>
        <w:t>Q: Do I need documentation with my appeal notice?</w:t>
      </w:r>
    </w:p>
    <w:p w:rsidR="00836DE6" w:rsidRDefault="00836DE6" w:rsidP="00836DE6">
      <w:pPr>
        <w:pStyle w:val="Pa2"/>
        <w:spacing w:before="100"/>
        <w:ind w:left="360" w:hanging="360"/>
        <w:rPr>
          <w:rFonts w:ascii="Helvetica" w:hAnsi="Helvetica"/>
          <w:color w:val="555555"/>
          <w:sz w:val="27"/>
          <w:szCs w:val="27"/>
        </w:rPr>
      </w:pPr>
      <w:r>
        <w:rPr>
          <w:rFonts w:ascii="Helvetica" w:hAnsi="Helvetica"/>
          <w:color w:val="555555"/>
          <w:sz w:val="27"/>
          <w:szCs w:val="27"/>
        </w:rPr>
        <w:t xml:space="preserve">A: Students </w:t>
      </w:r>
      <w:r w:rsidR="00C70DF3">
        <w:rPr>
          <w:rFonts w:ascii="Helvetica" w:hAnsi="Helvetica"/>
          <w:color w:val="555555"/>
          <w:sz w:val="27"/>
          <w:szCs w:val="27"/>
        </w:rPr>
        <w:t>should submit any supporting documentation along with the Notice of Appeal form to their</w:t>
      </w:r>
      <w:r w:rsidR="001A41C3">
        <w:rPr>
          <w:rFonts w:ascii="Helvetica" w:hAnsi="Helvetica"/>
          <w:color w:val="555555"/>
          <w:sz w:val="27"/>
          <w:szCs w:val="27"/>
        </w:rPr>
        <w:t xml:space="preserve"> </w:t>
      </w:r>
      <w:r w:rsidR="00C70DF3">
        <w:rPr>
          <w:rFonts w:ascii="Helvetica" w:hAnsi="Helvetica"/>
          <w:color w:val="555555"/>
          <w:sz w:val="27"/>
          <w:szCs w:val="27"/>
        </w:rPr>
        <w:t>instructor</w:t>
      </w:r>
      <w:r>
        <w:rPr>
          <w:rFonts w:ascii="Helvetica" w:hAnsi="Helvetica"/>
          <w:color w:val="555555"/>
          <w:sz w:val="27"/>
          <w:szCs w:val="27"/>
        </w:rPr>
        <w:t xml:space="preserve">.  </w:t>
      </w:r>
      <w:r w:rsidR="00166479">
        <w:rPr>
          <w:rFonts w:ascii="Helvetica" w:hAnsi="Helvetica"/>
          <w:color w:val="555555"/>
          <w:sz w:val="27"/>
          <w:szCs w:val="27"/>
        </w:rPr>
        <w:t>Without</w:t>
      </w:r>
      <w:r>
        <w:rPr>
          <w:rFonts w:ascii="Helvetica" w:hAnsi="Helvetica"/>
          <w:color w:val="555555"/>
          <w:sz w:val="27"/>
          <w:szCs w:val="27"/>
        </w:rPr>
        <w:t xml:space="preserve"> documentation, the appeal may be denied.</w:t>
      </w:r>
      <w:r w:rsidR="00C21F58">
        <w:rPr>
          <w:rFonts w:ascii="Helvetica" w:hAnsi="Helvetica"/>
          <w:color w:val="555555"/>
          <w:sz w:val="27"/>
          <w:szCs w:val="27"/>
        </w:rPr>
        <w:t xml:space="preserve"> However, it is best to submit the appeal notice right away and submit the documentation</w:t>
      </w:r>
      <w:r w:rsidR="001A41C3">
        <w:rPr>
          <w:rFonts w:ascii="Helvetica" w:hAnsi="Helvetica"/>
          <w:color w:val="555555"/>
          <w:sz w:val="27"/>
          <w:szCs w:val="27"/>
        </w:rPr>
        <w:t xml:space="preserve"> to the Vice President for Diversity and Student Success</w:t>
      </w:r>
      <w:r w:rsidR="00C21F58">
        <w:rPr>
          <w:rFonts w:ascii="Helvetica" w:hAnsi="Helvetica"/>
          <w:color w:val="555555"/>
          <w:sz w:val="27"/>
          <w:szCs w:val="27"/>
        </w:rPr>
        <w:t xml:space="preserve"> within two days of </w:t>
      </w:r>
      <w:r w:rsidR="00166479">
        <w:rPr>
          <w:rFonts w:ascii="Helvetica" w:hAnsi="Helvetica"/>
          <w:color w:val="555555"/>
          <w:sz w:val="27"/>
          <w:szCs w:val="27"/>
        </w:rPr>
        <w:t xml:space="preserve">submitting </w:t>
      </w:r>
      <w:r w:rsidR="00C21F58">
        <w:rPr>
          <w:rFonts w:ascii="Helvetica" w:hAnsi="Helvetica"/>
          <w:color w:val="555555"/>
          <w:sz w:val="27"/>
          <w:szCs w:val="27"/>
        </w:rPr>
        <w:t>the notice.</w:t>
      </w:r>
    </w:p>
    <w:p w:rsidR="00D04DDE" w:rsidRDefault="00921763" w:rsidP="00D04DDE">
      <w:pPr>
        <w:pStyle w:val="Default"/>
      </w:pPr>
      <w:r>
        <w:t>-------------------------------------------------------------------------------------------------------------------------</w:t>
      </w:r>
    </w:p>
    <w:p w:rsidR="00D04DDE" w:rsidRDefault="00D04DDE" w:rsidP="00D04DDE">
      <w:pPr>
        <w:pStyle w:val="Pa2"/>
        <w:spacing w:before="100"/>
        <w:ind w:left="360" w:hanging="360"/>
        <w:rPr>
          <w:rFonts w:ascii="Helvetica" w:hAnsi="Helvetica"/>
          <w:b/>
          <w:color w:val="555555"/>
          <w:sz w:val="27"/>
          <w:szCs w:val="27"/>
        </w:rPr>
      </w:pPr>
      <w:r w:rsidRPr="00AB01B0">
        <w:rPr>
          <w:rFonts w:ascii="Helvetica" w:hAnsi="Helvetica"/>
          <w:b/>
          <w:i/>
          <w:color w:val="555555"/>
          <w:sz w:val="27"/>
          <w:szCs w:val="27"/>
        </w:rPr>
        <w:t xml:space="preserve">Q: </w:t>
      </w:r>
      <w:r w:rsidR="001A41C3">
        <w:rPr>
          <w:rFonts w:ascii="Helvetica" w:hAnsi="Helvetica"/>
          <w:b/>
          <w:color w:val="555555"/>
          <w:sz w:val="27"/>
          <w:szCs w:val="27"/>
        </w:rPr>
        <w:t>Am I allowed to</w:t>
      </w:r>
      <w:r>
        <w:rPr>
          <w:rFonts w:ascii="Helvetica" w:hAnsi="Helvetica"/>
          <w:b/>
          <w:color w:val="555555"/>
          <w:sz w:val="27"/>
          <w:szCs w:val="27"/>
        </w:rPr>
        <w:t xml:space="preserve"> attend </w:t>
      </w:r>
      <w:r w:rsidR="0074057E">
        <w:rPr>
          <w:rFonts w:ascii="Helvetica" w:hAnsi="Helvetica"/>
          <w:b/>
          <w:color w:val="555555"/>
          <w:sz w:val="27"/>
          <w:szCs w:val="27"/>
        </w:rPr>
        <w:t xml:space="preserve">my </w:t>
      </w:r>
      <w:r w:rsidR="00166479">
        <w:rPr>
          <w:rFonts w:ascii="Helvetica" w:hAnsi="Helvetica"/>
          <w:b/>
          <w:color w:val="555555"/>
          <w:sz w:val="27"/>
          <w:szCs w:val="27"/>
        </w:rPr>
        <w:t>course</w:t>
      </w:r>
      <w:r>
        <w:rPr>
          <w:rFonts w:ascii="Helvetica" w:hAnsi="Helvetica"/>
          <w:b/>
          <w:color w:val="555555"/>
          <w:sz w:val="27"/>
          <w:szCs w:val="27"/>
        </w:rPr>
        <w:t xml:space="preserve"> while my appeal is pending?</w:t>
      </w:r>
    </w:p>
    <w:p w:rsidR="00836DE6" w:rsidRDefault="00D04DDE" w:rsidP="00836DE6">
      <w:pPr>
        <w:pStyle w:val="Pa2"/>
        <w:spacing w:before="100"/>
        <w:ind w:left="360" w:hanging="360"/>
        <w:rPr>
          <w:rFonts w:ascii="Helvetica" w:hAnsi="Helvetica"/>
          <w:color w:val="555555"/>
          <w:sz w:val="27"/>
          <w:szCs w:val="27"/>
        </w:rPr>
      </w:pPr>
      <w:r w:rsidRPr="00832753">
        <w:rPr>
          <w:rFonts w:ascii="Helvetica" w:hAnsi="Helvetica"/>
          <w:color w:val="555555"/>
          <w:sz w:val="27"/>
          <w:szCs w:val="27"/>
        </w:rPr>
        <w:t xml:space="preserve">A: </w:t>
      </w:r>
      <w:r w:rsidR="001A41C3">
        <w:rPr>
          <w:rFonts w:ascii="Helvetica" w:hAnsi="Helvetica"/>
          <w:color w:val="555555"/>
          <w:sz w:val="27"/>
          <w:szCs w:val="27"/>
        </w:rPr>
        <w:t>Yes, students</w:t>
      </w:r>
      <w:r>
        <w:rPr>
          <w:rFonts w:ascii="Helvetica" w:hAnsi="Helvetica"/>
          <w:color w:val="555555"/>
          <w:sz w:val="27"/>
          <w:szCs w:val="27"/>
        </w:rPr>
        <w:t xml:space="preserve"> </w:t>
      </w:r>
      <w:r w:rsidR="00C70DF3">
        <w:rPr>
          <w:rFonts w:ascii="Helvetica" w:hAnsi="Helvetica"/>
          <w:color w:val="555555"/>
          <w:sz w:val="27"/>
          <w:szCs w:val="27"/>
        </w:rPr>
        <w:t>must continue to</w:t>
      </w:r>
      <w:r w:rsidR="0074057E">
        <w:rPr>
          <w:rFonts w:ascii="Helvetica" w:hAnsi="Helvetica"/>
          <w:color w:val="555555"/>
          <w:sz w:val="27"/>
          <w:szCs w:val="27"/>
        </w:rPr>
        <w:t xml:space="preserve"> attend their </w:t>
      </w:r>
      <w:r w:rsidR="00166479">
        <w:rPr>
          <w:rFonts w:ascii="Helvetica" w:hAnsi="Helvetica"/>
          <w:color w:val="555555"/>
          <w:sz w:val="27"/>
          <w:szCs w:val="27"/>
        </w:rPr>
        <w:t>cours</w:t>
      </w:r>
      <w:r w:rsidR="0074057E">
        <w:rPr>
          <w:rFonts w:ascii="Helvetica" w:hAnsi="Helvetica"/>
          <w:color w:val="555555"/>
          <w:sz w:val="27"/>
          <w:szCs w:val="27"/>
        </w:rPr>
        <w:t xml:space="preserve">es </w:t>
      </w:r>
      <w:r w:rsidR="001A41C3">
        <w:rPr>
          <w:rFonts w:ascii="Helvetica" w:hAnsi="Helvetica"/>
          <w:color w:val="555555"/>
          <w:sz w:val="27"/>
          <w:szCs w:val="27"/>
        </w:rPr>
        <w:t>while</w:t>
      </w:r>
      <w:r>
        <w:rPr>
          <w:rFonts w:ascii="Helvetica" w:hAnsi="Helvetica"/>
          <w:color w:val="555555"/>
          <w:sz w:val="27"/>
          <w:szCs w:val="27"/>
        </w:rPr>
        <w:t xml:space="preserve"> </w:t>
      </w:r>
      <w:r w:rsidR="001A41C3">
        <w:rPr>
          <w:rFonts w:ascii="Helvetica" w:hAnsi="Helvetica"/>
          <w:color w:val="555555"/>
          <w:sz w:val="27"/>
          <w:szCs w:val="27"/>
        </w:rPr>
        <w:t>their</w:t>
      </w:r>
      <w:r w:rsidR="00166479">
        <w:rPr>
          <w:rFonts w:ascii="Helvetica" w:hAnsi="Helvetica"/>
          <w:color w:val="555555"/>
          <w:sz w:val="27"/>
          <w:szCs w:val="27"/>
        </w:rPr>
        <w:t xml:space="preserve"> appeal is pending.  F</w:t>
      </w:r>
      <w:r>
        <w:rPr>
          <w:rFonts w:ascii="Helvetica" w:hAnsi="Helvetica"/>
          <w:color w:val="555555"/>
          <w:sz w:val="27"/>
          <w:szCs w:val="27"/>
        </w:rPr>
        <w:t xml:space="preserve">ailure </w:t>
      </w:r>
      <w:r w:rsidR="0074057E">
        <w:rPr>
          <w:rFonts w:ascii="Helvetica" w:hAnsi="Helvetica"/>
          <w:color w:val="555555"/>
          <w:sz w:val="27"/>
          <w:szCs w:val="27"/>
        </w:rPr>
        <w:t>to</w:t>
      </w:r>
      <w:r w:rsidR="00166479">
        <w:rPr>
          <w:rFonts w:ascii="Helvetica" w:hAnsi="Helvetica"/>
          <w:color w:val="555555"/>
          <w:sz w:val="27"/>
          <w:szCs w:val="27"/>
        </w:rPr>
        <w:t xml:space="preserve"> </w:t>
      </w:r>
      <w:r>
        <w:rPr>
          <w:rFonts w:ascii="Helvetica" w:hAnsi="Helvetica"/>
          <w:color w:val="555555"/>
          <w:sz w:val="27"/>
          <w:szCs w:val="27"/>
        </w:rPr>
        <w:t>a</w:t>
      </w:r>
      <w:r w:rsidR="001A41C3">
        <w:rPr>
          <w:rFonts w:ascii="Helvetica" w:hAnsi="Helvetica"/>
          <w:color w:val="555555"/>
          <w:sz w:val="27"/>
          <w:szCs w:val="27"/>
        </w:rPr>
        <w:t xml:space="preserve">ttend </w:t>
      </w:r>
      <w:r w:rsidR="00166479">
        <w:rPr>
          <w:rFonts w:ascii="Helvetica" w:hAnsi="Helvetica"/>
          <w:color w:val="555555"/>
          <w:sz w:val="27"/>
          <w:szCs w:val="27"/>
        </w:rPr>
        <w:t xml:space="preserve">courses </w:t>
      </w:r>
      <w:r w:rsidR="001A41C3">
        <w:rPr>
          <w:rFonts w:ascii="Helvetica" w:hAnsi="Helvetica"/>
          <w:color w:val="555555"/>
          <w:sz w:val="27"/>
          <w:szCs w:val="27"/>
        </w:rPr>
        <w:t>may negatively impact the</w:t>
      </w:r>
      <w:r>
        <w:rPr>
          <w:rFonts w:ascii="Helvetica" w:hAnsi="Helvetica"/>
          <w:color w:val="555555"/>
          <w:sz w:val="27"/>
          <w:szCs w:val="27"/>
        </w:rPr>
        <w:t xml:space="preserve"> appeal.</w:t>
      </w:r>
      <w:r w:rsidR="001A41C3">
        <w:rPr>
          <w:rFonts w:ascii="Helvetica" w:hAnsi="Helvetica"/>
          <w:color w:val="555555"/>
          <w:sz w:val="27"/>
          <w:szCs w:val="27"/>
        </w:rPr>
        <w:t xml:space="preserve"> </w:t>
      </w:r>
    </w:p>
    <w:p w:rsidR="00D85F4E" w:rsidRPr="00D85F4E" w:rsidRDefault="00921763" w:rsidP="00D85F4E">
      <w:pPr>
        <w:pStyle w:val="Default"/>
      </w:pPr>
      <w:r>
        <w:softHyphen/>
        <w:t>-------------------------------------------------------------------------------------------------------------------------</w:t>
      </w:r>
    </w:p>
    <w:p w:rsidR="00836DE6" w:rsidRPr="00EC63A2" w:rsidRDefault="00836DE6" w:rsidP="00836DE6">
      <w:pPr>
        <w:pStyle w:val="Pa2"/>
        <w:spacing w:before="100"/>
        <w:ind w:left="360" w:hanging="360"/>
        <w:rPr>
          <w:rFonts w:ascii="Helvetica" w:hAnsi="Helvetica"/>
          <w:b/>
          <w:color w:val="555555"/>
          <w:sz w:val="27"/>
          <w:szCs w:val="27"/>
        </w:rPr>
      </w:pPr>
      <w:r w:rsidRPr="00EC63A2">
        <w:rPr>
          <w:rFonts w:ascii="Helvetica" w:hAnsi="Helvetica"/>
          <w:b/>
          <w:color w:val="555555"/>
          <w:sz w:val="27"/>
          <w:szCs w:val="27"/>
        </w:rPr>
        <w:t>Q: How will I know if my appeal is granted or denied?</w:t>
      </w:r>
    </w:p>
    <w:p w:rsidR="00836DE6" w:rsidRDefault="00836DE6" w:rsidP="00836DE6">
      <w:pPr>
        <w:pStyle w:val="Pa2"/>
        <w:spacing w:before="100"/>
        <w:ind w:left="360" w:hanging="360"/>
        <w:rPr>
          <w:rFonts w:ascii="Helvetica" w:hAnsi="Helvetica"/>
          <w:color w:val="555555"/>
          <w:sz w:val="27"/>
          <w:szCs w:val="27"/>
        </w:rPr>
      </w:pPr>
      <w:r>
        <w:rPr>
          <w:rFonts w:ascii="Helvetica" w:hAnsi="Helvetica"/>
          <w:color w:val="555555"/>
          <w:sz w:val="27"/>
          <w:szCs w:val="27"/>
        </w:rPr>
        <w:t>A: Students are notified of appeal</w:t>
      </w:r>
      <w:r w:rsidR="00C70DF3">
        <w:rPr>
          <w:rFonts w:ascii="Helvetica" w:hAnsi="Helvetica"/>
          <w:color w:val="555555"/>
          <w:sz w:val="27"/>
          <w:szCs w:val="27"/>
        </w:rPr>
        <w:t xml:space="preserve"> decision</w:t>
      </w:r>
      <w:r>
        <w:rPr>
          <w:rFonts w:ascii="Helvetica" w:hAnsi="Helvetica"/>
          <w:color w:val="555555"/>
          <w:sz w:val="27"/>
          <w:szCs w:val="27"/>
        </w:rPr>
        <w:t xml:space="preserve"> within </w:t>
      </w:r>
      <w:r w:rsidR="00C21F58">
        <w:rPr>
          <w:rFonts w:ascii="Helvetica" w:hAnsi="Helvetica"/>
          <w:color w:val="555555"/>
          <w:sz w:val="27"/>
          <w:szCs w:val="27"/>
        </w:rPr>
        <w:t>one week</w:t>
      </w:r>
      <w:r>
        <w:rPr>
          <w:rFonts w:ascii="Helvetica" w:hAnsi="Helvetica"/>
          <w:color w:val="555555"/>
          <w:sz w:val="27"/>
          <w:szCs w:val="27"/>
        </w:rPr>
        <w:t xml:space="preserve"> of the appeal.</w:t>
      </w:r>
      <w:r w:rsidR="00AB01B0">
        <w:rPr>
          <w:rFonts w:ascii="Helvetica" w:hAnsi="Helvetica"/>
          <w:color w:val="555555"/>
          <w:sz w:val="27"/>
          <w:szCs w:val="27"/>
        </w:rPr>
        <w:t xml:space="preserve"> </w:t>
      </w:r>
      <w:r w:rsidR="00D85F4E">
        <w:rPr>
          <w:rFonts w:ascii="Helvetica" w:hAnsi="Helvetica"/>
          <w:color w:val="555555"/>
          <w:sz w:val="27"/>
          <w:szCs w:val="27"/>
        </w:rPr>
        <w:t>It is very</w:t>
      </w:r>
      <w:r w:rsidR="00AB01B0">
        <w:rPr>
          <w:rFonts w:ascii="Helvetica" w:hAnsi="Helvetica"/>
          <w:color w:val="555555"/>
          <w:sz w:val="27"/>
          <w:szCs w:val="27"/>
        </w:rPr>
        <w:t xml:space="preserve"> important to include</w:t>
      </w:r>
      <w:r w:rsidR="00D85F4E">
        <w:rPr>
          <w:rFonts w:ascii="Helvetica" w:hAnsi="Helvetica"/>
          <w:color w:val="555555"/>
          <w:sz w:val="27"/>
          <w:szCs w:val="27"/>
        </w:rPr>
        <w:t xml:space="preserve"> a working telephone number and/or </w:t>
      </w:r>
      <w:r w:rsidR="00AB01B0">
        <w:rPr>
          <w:rFonts w:ascii="Helvetica" w:hAnsi="Helvetica"/>
          <w:color w:val="555555"/>
          <w:sz w:val="27"/>
          <w:szCs w:val="27"/>
        </w:rPr>
        <w:t>email address</w:t>
      </w:r>
      <w:r w:rsidR="001A41C3">
        <w:rPr>
          <w:rFonts w:ascii="Helvetica" w:hAnsi="Helvetica"/>
          <w:color w:val="555555"/>
          <w:sz w:val="27"/>
          <w:szCs w:val="27"/>
        </w:rPr>
        <w:t xml:space="preserve"> on the Notice of Appeal Form</w:t>
      </w:r>
      <w:r w:rsidR="00AB01B0">
        <w:rPr>
          <w:rFonts w:ascii="Helvetica" w:hAnsi="Helvetica"/>
          <w:color w:val="555555"/>
          <w:sz w:val="27"/>
          <w:szCs w:val="27"/>
        </w:rPr>
        <w:t>.</w:t>
      </w:r>
      <w:r w:rsidR="00C21F58">
        <w:rPr>
          <w:rFonts w:ascii="Helvetica" w:hAnsi="Helvetica"/>
          <w:color w:val="555555"/>
          <w:sz w:val="27"/>
          <w:szCs w:val="27"/>
        </w:rPr>
        <w:t xml:space="preserve"> </w:t>
      </w:r>
    </w:p>
    <w:p w:rsidR="0074057E" w:rsidRDefault="00921763" w:rsidP="003907ED">
      <w:pPr>
        <w:pStyle w:val="Default"/>
      </w:pPr>
      <w:r>
        <w:t>-----------------------------------------------------------------------------------------</w:t>
      </w:r>
      <w:r w:rsidR="00362BCF">
        <w:t>--------------------------------</w:t>
      </w:r>
    </w:p>
    <w:p w:rsidR="00862F95" w:rsidRPr="00EC63A2" w:rsidRDefault="00862F95" w:rsidP="00862F95">
      <w:pPr>
        <w:pStyle w:val="Pa2"/>
        <w:spacing w:before="100"/>
        <w:ind w:left="360" w:hanging="360"/>
        <w:rPr>
          <w:rFonts w:ascii="Helvetica" w:hAnsi="Helvetica"/>
          <w:b/>
          <w:color w:val="555555"/>
          <w:sz w:val="27"/>
          <w:szCs w:val="27"/>
        </w:rPr>
      </w:pPr>
      <w:r w:rsidRPr="00EC63A2">
        <w:rPr>
          <w:rFonts w:ascii="Helvetica" w:hAnsi="Helvetica"/>
          <w:b/>
          <w:color w:val="555555"/>
          <w:sz w:val="27"/>
          <w:szCs w:val="27"/>
        </w:rPr>
        <w:t xml:space="preserve">Q: How </w:t>
      </w:r>
      <w:r>
        <w:rPr>
          <w:rFonts w:ascii="Helvetica" w:hAnsi="Helvetica"/>
          <w:b/>
          <w:color w:val="555555"/>
          <w:sz w:val="27"/>
          <w:szCs w:val="27"/>
        </w:rPr>
        <w:t>many times can I appeal dismissal from my course(s)</w:t>
      </w:r>
      <w:r w:rsidRPr="00EC63A2">
        <w:rPr>
          <w:rFonts w:ascii="Helvetica" w:hAnsi="Helvetica"/>
          <w:b/>
          <w:color w:val="555555"/>
          <w:sz w:val="27"/>
          <w:szCs w:val="27"/>
        </w:rPr>
        <w:t>?</w:t>
      </w:r>
    </w:p>
    <w:p w:rsidR="00862F95" w:rsidRDefault="00862F95" w:rsidP="00862F95">
      <w:pPr>
        <w:pStyle w:val="Pa2"/>
        <w:spacing w:before="100"/>
        <w:ind w:left="360" w:hanging="360"/>
        <w:rPr>
          <w:rFonts w:ascii="Helvetica" w:hAnsi="Helvetica"/>
          <w:color w:val="555555"/>
          <w:sz w:val="27"/>
          <w:szCs w:val="27"/>
        </w:rPr>
      </w:pPr>
      <w:r>
        <w:rPr>
          <w:rFonts w:ascii="Helvetica" w:hAnsi="Helvetica"/>
          <w:color w:val="555555"/>
          <w:sz w:val="27"/>
          <w:szCs w:val="27"/>
        </w:rPr>
        <w:t xml:space="preserve">A: There is not a limit on the number of appeals a student can present to continue in a course.  However, if there are no extenuating </w:t>
      </w:r>
      <w:r>
        <w:rPr>
          <w:rFonts w:ascii="Helvetica" w:hAnsi="Helvetica"/>
          <w:color w:val="555555"/>
          <w:sz w:val="27"/>
          <w:szCs w:val="27"/>
        </w:rPr>
        <w:lastRenderedPageBreak/>
        <w:t xml:space="preserve">circumstances to support the student’s desire to continue, the appeal may be denied. </w:t>
      </w:r>
    </w:p>
    <w:p w:rsidR="00862F95" w:rsidRPr="003907ED" w:rsidRDefault="00862F95" w:rsidP="003907ED">
      <w:pPr>
        <w:pStyle w:val="Default"/>
      </w:pPr>
      <w:r>
        <w:t>-------------------------------------------------------------------------------------------------------------------------</w:t>
      </w:r>
    </w:p>
    <w:p w:rsidR="00836DE6" w:rsidRPr="00EC63A2" w:rsidRDefault="00836DE6" w:rsidP="00836DE6">
      <w:pPr>
        <w:pStyle w:val="Pa2"/>
        <w:spacing w:before="100"/>
        <w:ind w:left="360" w:hanging="360"/>
        <w:rPr>
          <w:rFonts w:ascii="Helvetica" w:hAnsi="Helvetica"/>
          <w:b/>
          <w:color w:val="555555"/>
          <w:sz w:val="27"/>
          <w:szCs w:val="27"/>
        </w:rPr>
      </w:pPr>
      <w:r w:rsidRPr="00EC63A2">
        <w:rPr>
          <w:rFonts w:ascii="Helvetica" w:hAnsi="Helvetica"/>
          <w:b/>
          <w:color w:val="555555"/>
          <w:sz w:val="27"/>
          <w:szCs w:val="27"/>
        </w:rPr>
        <w:t>Q: Who reviews the Notice of Appeal Form?</w:t>
      </w:r>
    </w:p>
    <w:p w:rsidR="00836DE6" w:rsidRDefault="00836DE6" w:rsidP="00836DE6">
      <w:pPr>
        <w:pStyle w:val="Pa2"/>
        <w:spacing w:before="100"/>
        <w:ind w:left="360" w:hanging="360"/>
        <w:rPr>
          <w:rFonts w:ascii="Helvetica" w:hAnsi="Helvetica"/>
          <w:color w:val="555555"/>
          <w:sz w:val="27"/>
          <w:szCs w:val="27"/>
        </w:rPr>
      </w:pPr>
      <w:r w:rsidRPr="00EC63A2">
        <w:rPr>
          <w:rFonts w:ascii="Helvetica" w:hAnsi="Helvetica"/>
          <w:color w:val="555555"/>
          <w:sz w:val="27"/>
          <w:szCs w:val="27"/>
        </w:rPr>
        <w:t>A: The Vice President for Div</w:t>
      </w:r>
      <w:r w:rsidR="001A41C3">
        <w:rPr>
          <w:rFonts w:ascii="Helvetica" w:hAnsi="Helvetica"/>
          <w:color w:val="555555"/>
          <w:sz w:val="27"/>
          <w:szCs w:val="27"/>
        </w:rPr>
        <w:t xml:space="preserve">ersity and Student Success </w:t>
      </w:r>
      <w:r w:rsidRPr="00EC63A2">
        <w:rPr>
          <w:rFonts w:ascii="Helvetica" w:hAnsi="Helvetica"/>
          <w:color w:val="555555"/>
          <w:sz w:val="27"/>
          <w:szCs w:val="27"/>
        </w:rPr>
        <w:t>investigate</w:t>
      </w:r>
      <w:r w:rsidR="001A41C3">
        <w:rPr>
          <w:rFonts w:ascii="Helvetica" w:hAnsi="Helvetica"/>
          <w:color w:val="555555"/>
          <w:sz w:val="27"/>
          <w:szCs w:val="27"/>
        </w:rPr>
        <w:t>s</w:t>
      </w:r>
      <w:r w:rsidRPr="00EC63A2">
        <w:rPr>
          <w:rFonts w:ascii="Helvetica" w:hAnsi="Helvetica"/>
          <w:color w:val="555555"/>
          <w:sz w:val="27"/>
          <w:szCs w:val="27"/>
        </w:rPr>
        <w:t xml:space="preserve"> the facts of the appeal. In cases where it appears that a student has </w:t>
      </w:r>
      <w:r w:rsidRPr="00AB01B0">
        <w:rPr>
          <w:rFonts w:ascii="Helvetica" w:hAnsi="Helvetica"/>
          <w:i/>
          <w:color w:val="555555"/>
          <w:sz w:val="27"/>
          <w:szCs w:val="27"/>
        </w:rPr>
        <w:t>extenuating circumstances</w:t>
      </w:r>
      <w:r w:rsidRPr="00EC63A2">
        <w:rPr>
          <w:rFonts w:ascii="Helvetica" w:hAnsi="Helvetica"/>
          <w:color w:val="555555"/>
          <w:sz w:val="27"/>
          <w:szCs w:val="27"/>
        </w:rPr>
        <w:t xml:space="preserve"> c</w:t>
      </w:r>
      <w:r>
        <w:rPr>
          <w:rFonts w:ascii="Helvetica" w:hAnsi="Helvetica"/>
          <w:color w:val="555555"/>
          <w:sz w:val="27"/>
          <w:szCs w:val="27"/>
        </w:rPr>
        <w:t xml:space="preserve">oncerning a course </w:t>
      </w:r>
      <w:r w:rsidR="00AB01B0">
        <w:rPr>
          <w:rFonts w:ascii="Helvetica" w:hAnsi="Helvetica"/>
          <w:color w:val="555555"/>
          <w:sz w:val="27"/>
          <w:szCs w:val="27"/>
        </w:rPr>
        <w:t>dismissal</w:t>
      </w:r>
      <w:r>
        <w:rPr>
          <w:rFonts w:ascii="Helvetica" w:hAnsi="Helvetica"/>
          <w:color w:val="555555"/>
          <w:sz w:val="27"/>
          <w:szCs w:val="27"/>
        </w:rPr>
        <w:t>, the Vice President for Diversity and Student S</w:t>
      </w:r>
      <w:r w:rsidRPr="00EC63A2">
        <w:rPr>
          <w:rFonts w:ascii="Helvetica" w:hAnsi="Helvetica"/>
          <w:color w:val="555555"/>
          <w:sz w:val="27"/>
          <w:szCs w:val="27"/>
        </w:rPr>
        <w:t xml:space="preserve">uccess may allow the student to continue in the course or may forward the appeal to the College’s Academic and Disciplinary Review Board (ADRB). </w:t>
      </w:r>
    </w:p>
    <w:p w:rsidR="00AB01B0" w:rsidRPr="00AB01B0" w:rsidRDefault="00921763" w:rsidP="00AB01B0">
      <w:pPr>
        <w:pStyle w:val="Default"/>
      </w:pPr>
      <w:r>
        <w:t>-------------------------------------------------------------------------------------------------------------------------</w:t>
      </w:r>
    </w:p>
    <w:p w:rsidR="00862F95" w:rsidRDefault="00862F95" w:rsidP="00921763">
      <w:pPr>
        <w:pStyle w:val="Pa2"/>
        <w:spacing w:before="100"/>
        <w:ind w:left="360" w:hanging="360"/>
        <w:rPr>
          <w:rFonts w:ascii="Helvetica" w:hAnsi="Helvetica"/>
          <w:b/>
          <w:color w:val="555555"/>
          <w:sz w:val="27"/>
          <w:szCs w:val="27"/>
        </w:rPr>
      </w:pPr>
    </w:p>
    <w:p w:rsidR="00862F95" w:rsidRPr="00AB01B0" w:rsidRDefault="00862F95" w:rsidP="00862F95">
      <w:pPr>
        <w:pStyle w:val="Default"/>
      </w:pPr>
      <w:r>
        <w:t>-------------------------------------------------------------------------------------------------------------------------</w:t>
      </w:r>
    </w:p>
    <w:p w:rsidR="00836DE6" w:rsidRPr="00921763" w:rsidRDefault="00836DE6" w:rsidP="00921763">
      <w:pPr>
        <w:pStyle w:val="Pa2"/>
        <w:spacing w:before="100"/>
        <w:ind w:left="360" w:hanging="360"/>
        <w:rPr>
          <w:rFonts w:ascii="Helvetica" w:hAnsi="Helvetica"/>
          <w:b/>
          <w:color w:val="555555"/>
          <w:sz w:val="27"/>
          <w:szCs w:val="27"/>
        </w:rPr>
      </w:pPr>
      <w:r w:rsidRPr="0052104F">
        <w:rPr>
          <w:rFonts w:ascii="Helvetica" w:hAnsi="Helvetica"/>
          <w:b/>
          <w:color w:val="555555"/>
          <w:sz w:val="27"/>
          <w:szCs w:val="27"/>
        </w:rPr>
        <w:t xml:space="preserve">Q: </w:t>
      </w:r>
      <w:r w:rsidRPr="00AB01B0">
        <w:rPr>
          <w:rFonts w:ascii="Helvetica" w:hAnsi="Helvetica"/>
          <w:b/>
          <w:color w:val="555555"/>
          <w:sz w:val="27"/>
          <w:szCs w:val="27"/>
        </w:rPr>
        <w:t>What is the Academic and Disciplinary Review Board (ADRB)?</w:t>
      </w:r>
    </w:p>
    <w:p w:rsidR="00836DE6" w:rsidRPr="00EC63A2" w:rsidRDefault="00836DE6" w:rsidP="00836DE6">
      <w:pPr>
        <w:pStyle w:val="Pa2"/>
        <w:spacing w:before="100"/>
        <w:ind w:left="360" w:hanging="360"/>
        <w:rPr>
          <w:rFonts w:ascii="Helvetica" w:hAnsi="Helvetica"/>
          <w:color w:val="555555"/>
          <w:sz w:val="27"/>
          <w:szCs w:val="27"/>
        </w:rPr>
      </w:pPr>
      <w:r w:rsidRPr="00AB01B0">
        <w:rPr>
          <w:rFonts w:ascii="Helvetica" w:hAnsi="Helvetica"/>
          <w:color w:val="555555"/>
          <w:sz w:val="27"/>
          <w:szCs w:val="27"/>
        </w:rPr>
        <w:t>A</w:t>
      </w:r>
      <w:r w:rsidRPr="00EC63A2">
        <w:rPr>
          <w:rFonts w:ascii="Helvetica" w:hAnsi="Helvetica"/>
          <w:color w:val="555555"/>
          <w:sz w:val="27"/>
          <w:szCs w:val="27"/>
        </w:rPr>
        <w:t xml:space="preserve">: The Academic and Disciplinary Review Board (ADRB) </w:t>
      </w:r>
      <w:r>
        <w:rPr>
          <w:rFonts w:ascii="Helvetica" w:hAnsi="Helvetica"/>
          <w:color w:val="555555"/>
          <w:sz w:val="27"/>
          <w:szCs w:val="27"/>
        </w:rPr>
        <w:t>is a group of college r</w:t>
      </w:r>
      <w:r w:rsidR="001A41C3">
        <w:rPr>
          <w:rFonts w:ascii="Helvetica" w:hAnsi="Helvetica"/>
          <w:color w:val="555555"/>
          <w:sz w:val="27"/>
          <w:szCs w:val="27"/>
        </w:rPr>
        <w:t xml:space="preserve">epresentatives who examine </w:t>
      </w:r>
      <w:r>
        <w:rPr>
          <w:rFonts w:ascii="Helvetica" w:hAnsi="Helvetica"/>
          <w:color w:val="555555"/>
          <w:sz w:val="27"/>
          <w:szCs w:val="27"/>
        </w:rPr>
        <w:t>appeal</w:t>
      </w:r>
      <w:r w:rsidR="001A41C3">
        <w:rPr>
          <w:rFonts w:ascii="Helvetica" w:hAnsi="Helvetica"/>
          <w:color w:val="555555"/>
          <w:sz w:val="27"/>
          <w:szCs w:val="27"/>
        </w:rPr>
        <w:t>s</w:t>
      </w:r>
      <w:r>
        <w:rPr>
          <w:rFonts w:ascii="Helvetica" w:hAnsi="Helvetica"/>
          <w:color w:val="555555"/>
          <w:sz w:val="27"/>
          <w:szCs w:val="27"/>
        </w:rPr>
        <w:t xml:space="preserve"> to render a decision. The group</w:t>
      </w:r>
    </w:p>
    <w:p w:rsidR="00836DE6" w:rsidRPr="00EC63A2" w:rsidRDefault="00836DE6" w:rsidP="00836DE6">
      <w:pPr>
        <w:pStyle w:val="Pa2"/>
        <w:numPr>
          <w:ilvl w:val="0"/>
          <w:numId w:val="1"/>
        </w:numPr>
        <w:spacing w:before="100"/>
        <w:rPr>
          <w:rFonts w:ascii="Helvetica" w:hAnsi="Helvetica"/>
          <w:color w:val="555555"/>
          <w:sz w:val="27"/>
          <w:szCs w:val="27"/>
        </w:rPr>
      </w:pPr>
      <w:r w:rsidRPr="00EC63A2">
        <w:rPr>
          <w:rFonts w:ascii="Helvetica" w:hAnsi="Helvetica"/>
          <w:color w:val="555555"/>
          <w:sz w:val="27"/>
          <w:szCs w:val="27"/>
        </w:rPr>
        <w:t>provide</w:t>
      </w:r>
      <w:r>
        <w:rPr>
          <w:rFonts w:ascii="Helvetica" w:hAnsi="Helvetica"/>
          <w:color w:val="555555"/>
          <w:sz w:val="27"/>
          <w:szCs w:val="27"/>
        </w:rPr>
        <w:t>s</w:t>
      </w:r>
      <w:r w:rsidRPr="00EC63A2">
        <w:rPr>
          <w:rFonts w:ascii="Helvetica" w:hAnsi="Helvetica"/>
          <w:color w:val="555555"/>
          <w:sz w:val="27"/>
          <w:szCs w:val="27"/>
        </w:rPr>
        <w:t xml:space="preserve"> students an opportunity to appeal the negative impact of any academic policy interrupting the student from the College; </w:t>
      </w:r>
    </w:p>
    <w:p w:rsidR="00836DE6" w:rsidRDefault="00836DE6" w:rsidP="00836DE6">
      <w:pPr>
        <w:pStyle w:val="Pa2"/>
        <w:numPr>
          <w:ilvl w:val="0"/>
          <w:numId w:val="1"/>
        </w:numPr>
        <w:spacing w:before="100"/>
        <w:rPr>
          <w:rFonts w:ascii="Helvetica" w:hAnsi="Helvetica"/>
          <w:color w:val="555555"/>
          <w:sz w:val="27"/>
          <w:szCs w:val="27"/>
        </w:rPr>
      </w:pPr>
      <w:r>
        <w:rPr>
          <w:rFonts w:ascii="Helvetica" w:hAnsi="Helvetica"/>
          <w:color w:val="555555"/>
          <w:sz w:val="27"/>
          <w:szCs w:val="27"/>
        </w:rPr>
        <w:t xml:space="preserve">provides </w:t>
      </w:r>
      <w:r w:rsidRPr="00EC63A2">
        <w:rPr>
          <w:rFonts w:ascii="Helvetica" w:hAnsi="Helvetica"/>
          <w:color w:val="555555"/>
          <w:sz w:val="27"/>
          <w:szCs w:val="27"/>
        </w:rPr>
        <w:t>students with the opportunity to demonstrate "extenuating circumstances" and other evidence in support of</w:t>
      </w:r>
      <w:r>
        <w:rPr>
          <w:rFonts w:ascii="Helvetica" w:hAnsi="Helvetica"/>
          <w:color w:val="555555"/>
          <w:sz w:val="27"/>
          <w:szCs w:val="27"/>
        </w:rPr>
        <w:t xml:space="preserve"> their request to remain in the </w:t>
      </w:r>
      <w:r w:rsidR="00166479">
        <w:rPr>
          <w:rFonts w:ascii="Helvetica" w:hAnsi="Helvetica"/>
          <w:color w:val="555555"/>
          <w:sz w:val="27"/>
          <w:szCs w:val="27"/>
        </w:rPr>
        <w:t>course</w:t>
      </w:r>
      <w:r>
        <w:rPr>
          <w:rFonts w:ascii="Helvetica" w:hAnsi="Helvetica"/>
          <w:color w:val="555555"/>
          <w:sz w:val="27"/>
          <w:szCs w:val="27"/>
        </w:rPr>
        <w:t xml:space="preserve"> or </w:t>
      </w:r>
      <w:r w:rsidRPr="00EC63A2">
        <w:rPr>
          <w:rFonts w:ascii="Helvetica" w:hAnsi="Helvetica"/>
          <w:color w:val="555555"/>
          <w:sz w:val="27"/>
          <w:szCs w:val="27"/>
        </w:rPr>
        <w:t>College</w:t>
      </w:r>
      <w:r>
        <w:rPr>
          <w:rFonts w:ascii="Helvetica" w:hAnsi="Helvetica"/>
          <w:color w:val="555555"/>
          <w:sz w:val="27"/>
          <w:szCs w:val="27"/>
        </w:rPr>
        <w:t>,</w:t>
      </w:r>
      <w:r w:rsidRPr="00EC63A2">
        <w:rPr>
          <w:rFonts w:ascii="Helvetica" w:hAnsi="Helvetica"/>
          <w:color w:val="555555"/>
          <w:sz w:val="27"/>
          <w:szCs w:val="27"/>
        </w:rPr>
        <w:t xml:space="preserve"> even though the </w:t>
      </w:r>
      <w:r w:rsidRPr="00EC63A2">
        <w:rPr>
          <w:rFonts w:ascii="Helvetica" w:hAnsi="Helvetica"/>
          <w:color w:val="555555"/>
          <w:sz w:val="27"/>
          <w:szCs w:val="27"/>
        </w:rPr>
        <w:lastRenderedPageBreak/>
        <w:t xml:space="preserve">student has been or should be interrupted in accordance with College rules and policies; </w:t>
      </w:r>
      <w:r>
        <w:rPr>
          <w:rFonts w:ascii="Helvetica" w:hAnsi="Helvetica"/>
          <w:color w:val="555555"/>
          <w:sz w:val="27"/>
          <w:szCs w:val="27"/>
        </w:rPr>
        <w:t>and</w:t>
      </w:r>
    </w:p>
    <w:p w:rsidR="00836DE6" w:rsidRPr="00EC63A2" w:rsidRDefault="00836DE6" w:rsidP="00836DE6">
      <w:pPr>
        <w:pStyle w:val="Pa2"/>
        <w:numPr>
          <w:ilvl w:val="0"/>
          <w:numId w:val="1"/>
        </w:numPr>
        <w:spacing w:before="100"/>
        <w:rPr>
          <w:rFonts w:ascii="Helvetica" w:hAnsi="Helvetica"/>
          <w:color w:val="555555"/>
          <w:sz w:val="27"/>
          <w:szCs w:val="27"/>
        </w:rPr>
      </w:pPr>
      <w:r w:rsidRPr="007D126F">
        <w:rPr>
          <w:rFonts w:ascii="Helvetica" w:hAnsi="Helvetica"/>
          <w:color w:val="555555"/>
          <w:sz w:val="27"/>
          <w:szCs w:val="27"/>
        </w:rPr>
        <w:t xml:space="preserve">provides </w:t>
      </w:r>
      <w:r w:rsidRPr="00EC63A2">
        <w:rPr>
          <w:rFonts w:ascii="Helvetica" w:hAnsi="Helvetica"/>
          <w:color w:val="555555"/>
          <w:sz w:val="27"/>
          <w:szCs w:val="27"/>
        </w:rPr>
        <w:t xml:space="preserve">a means in which students seeking re-admission are given the opportunity to have their petition reviewed. </w:t>
      </w:r>
    </w:p>
    <w:p w:rsidR="00836DE6" w:rsidRPr="00EC63A2" w:rsidRDefault="00921763" w:rsidP="00836DE6">
      <w:pPr>
        <w:pStyle w:val="Default"/>
      </w:pPr>
      <w:r>
        <w:t>-------------------------------------------------------------------------------------------------------------------------</w:t>
      </w:r>
    </w:p>
    <w:p w:rsidR="00836DE6" w:rsidRDefault="00836DE6" w:rsidP="00836DE6">
      <w:pPr>
        <w:pStyle w:val="Pa2"/>
        <w:spacing w:before="100"/>
        <w:ind w:left="360" w:hanging="360"/>
        <w:rPr>
          <w:rFonts w:ascii="Helvetica" w:hAnsi="Helvetica"/>
          <w:b/>
          <w:color w:val="555555"/>
          <w:sz w:val="27"/>
          <w:szCs w:val="27"/>
        </w:rPr>
      </w:pPr>
      <w:r w:rsidRPr="0052104F">
        <w:rPr>
          <w:rFonts w:ascii="Helvetica" w:hAnsi="Helvetica"/>
          <w:b/>
          <w:color w:val="555555"/>
          <w:sz w:val="27"/>
          <w:szCs w:val="27"/>
        </w:rPr>
        <w:t>Q: How will I know if my appeal has been forwarded to the College’s Academic and Disciplinary Review Board (ADRB)?</w:t>
      </w:r>
    </w:p>
    <w:p w:rsidR="00344720" w:rsidRPr="00344720" w:rsidRDefault="00344720" w:rsidP="00344720">
      <w:pPr>
        <w:pStyle w:val="Default"/>
      </w:pPr>
    </w:p>
    <w:p w:rsidR="003F1DCF" w:rsidRDefault="00836DE6" w:rsidP="00836DE6">
      <w:pPr>
        <w:pStyle w:val="Pa2"/>
        <w:spacing w:before="100"/>
        <w:ind w:left="360" w:hanging="360"/>
        <w:rPr>
          <w:rFonts w:ascii="Helvetica" w:hAnsi="Helvetica"/>
          <w:color w:val="555555"/>
          <w:sz w:val="27"/>
          <w:szCs w:val="27"/>
        </w:rPr>
      </w:pPr>
      <w:r>
        <w:rPr>
          <w:rFonts w:ascii="Helvetica" w:hAnsi="Helvetica"/>
          <w:color w:val="555555"/>
          <w:sz w:val="27"/>
          <w:szCs w:val="27"/>
        </w:rPr>
        <w:t xml:space="preserve">A: </w:t>
      </w:r>
      <w:r w:rsidR="00D04DDE">
        <w:rPr>
          <w:rFonts w:ascii="Helvetica" w:hAnsi="Helvetica"/>
          <w:color w:val="555555"/>
          <w:sz w:val="27"/>
          <w:szCs w:val="27"/>
        </w:rPr>
        <w:t xml:space="preserve">Students whose appeals are referred to the </w:t>
      </w:r>
      <w:r w:rsidR="00D04DDE" w:rsidRPr="00344720">
        <w:rPr>
          <w:rFonts w:ascii="Helvetica" w:hAnsi="Helvetica"/>
          <w:color w:val="555555"/>
          <w:sz w:val="27"/>
          <w:szCs w:val="27"/>
        </w:rPr>
        <w:t xml:space="preserve">Academic and Disciplinary Review Board (ADRB) </w:t>
      </w:r>
      <w:r>
        <w:rPr>
          <w:rFonts w:ascii="Helvetica" w:hAnsi="Helvetica"/>
          <w:color w:val="555555"/>
          <w:sz w:val="27"/>
          <w:szCs w:val="27"/>
        </w:rPr>
        <w:t>will be contacted</w:t>
      </w:r>
      <w:r w:rsidR="00D04DDE">
        <w:rPr>
          <w:rFonts w:ascii="Helvetica" w:hAnsi="Helvetica"/>
          <w:color w:val="555555"/>
          <w:sz w:val="27"/>
          <w:szCs w:val="27"/>
        </w:rPr>
        <w:t xml:space="preserve"> to schedule a hearing date.  At that time, </w:t>
      </w:r>
      <w:r w:rsidR="00344720">
        <w:rPr>
          <w:rFonts w:ascii="Helvetica" w:hAnsi="Helvetica"/>
          <w:color w:val="555555"/>
          <w:sz w:val="27"/>
          <w:szCs w:val="27"/>
        </w:rPr>
        <w:t xml:space="preserve">the Vice President for Diversity and Student Success will explain </w:t>
      </w:r>
      <w:r w:rsidR="00D44E9E">
        <w:rPr>
          <w:rFonts w:ascii="Helvetica" w:hAnsi="Helvetica"/>
          <w:color w:val="555555"/>
          <w:sz w:val="27"/>
          <w:szCs w:val="27"/>
        </w:rPr>
        <w:t>the</w:t>
      </w:r>
      <w:r w:rsidR="00C70DF3">
        <w:rPr>
          <w:rFonts w:ascii="Helvetica" w:hAnsi="Helvetica"/>
          <w:color w:val="555555"/>
          <w:sz w:val="27"/>
          <w:szCs w:val="27"/>
        </w:rPr>
        <w:t xml:space="preserve"> procedures and </w:t>
      </w:r>
      <w:r w:rsidR="00D44E9E">
        <w:rPr>
          <w:rFonts w:ascii="Helvetica" w:hAnsi="Helvetica"/>
          <w:color w:val="555555"/>
          <w:sz w:val="27"/>
          <w:szCs w:val="27"/>
        </w:rPr>
        <w:t>expectations for the hearing in more detail.  Students will receive the results of their appeal to the ADRB immediately after their hearing.</w:t>
      </w:r>
    </w:p>
    <w:p w:rsidR="00921763" w:rsidRPr="00EE1D7D" w:rsidRDefault="00921763" w:rsidP="00921763">
      <w:pPr>
        <w:pStyle w:val="Default"/>
      </w:pPr>
      <w:r>
        <w:t>-------------------------------------------------------------------------------------------------------------------------</w:t>
      </w:r>
    </w:p>
    <w:p w:rsidR="00921763" w:rsidRDefault="00921763" w:rsidP="00921763">
      <w:pPr>
        <w:pStyle w:val="Default"/>
      </w:pPr>
    </w:p>
    <w:p w:rsidR="00862F95" w:rsidRDefault="00862F95" w:rsidP="00921763">
      <w:pPr>
        <w:pStyle w:val="Default"/>
      </w:pPr>
    </w:p>
    <w:p w:rsidR="00862F95" w:rsidRDefault="00862F95" w:rsidP="00921763">
      <w:pPr>
        <w:pStyle w:val="Default"/>
      </w:pPr>
    </w:p>
    <w:p w:rsidR="00862F95" w:rsidRDefault="00862F95" w:rsidP="00921763">
      <w:pPr>
        <w:pStyle w:val="Default"/>
      </w:pPr>
    </w:p>
    <w:p w:rsidR="00862F95" w:rsidRDefault="00862F95" w:rsidP="00921763">
      <w:pPr>
        <w:pStyle w:val="Default"/>
      </w:pPr>
    </w:p>
    <w:p w:rsidR="00862F95" w:rsidRDefault="00862F95" w:rsidP="00921763">
      <w:pPr>
        <w:pStyle w:val="Default"/>
      </w:pPr>
    </w:p>
    <w:p w:rsidR="00862F95" w:rsidRDefault="00862F95" w:rsidP="00921763">
      <w:pPr>
        <w:pStyle w:val="Default"/>
      </w:pPr>
    </w:p>
    <w:p w:rsidR="00862F95" w:rsidRDefault="00862F95" w:rsidP="00921763">
      <w:pPr>
        <w:pStyle w:val="Default"/>
      </w:pPr>
    </w:p>
    <w:p w:rsidR="00862F95" w:rsidRDefault="00862F95" w:rsidP="00921763">
      <w:pPr>
        <w:pStyle w:val="Default"/>
      </w:pPr>
    </w:p>
    <w:p w:rsidR="00862F95" w:rsidRDefault="00862F95" w:rsidP="00921763">
      <w:pPr>
        <w:pStyle w:val="Default"/>
      </w:pPr>
    </w:p>
    <w:p w:rsidR="00862F95" w:rsidRDefault="00862F95" w:rsidP="00921763">
      <w:pPr>
        <w:pStyle w:val="Default"/>
      </w:pPr>
    </w:p>
    <w:p w:rsidR="00862F95" w:rsidRDefault="00862F95" w:rsidP="00921763">
      <w:pPr>
        <w:pStyle w:val="Default"/>
      </w:pPr>
    </w:p>
    <w:p w:rsidR="00862F95" w:rsidRDefault="00862F95" w:rsidP="00921763">
      <w:pPr>
        <w:pStyle w:val="Default"/>
      </w:pPr>
    </w:p>
    <w:p w:rsidR="00862F95" w:rsidRDefault="00862F95" w:rsidP="00921763">
      <w:pPr>
        <w:pStyle w:val="Default"/>
      </w:pPr>
    </w:p>
    <w:p w:rsidR="00862F95" w:rsidRDefault="00862F95" w:rsidP="00921763">
      <w:pPr>
        <w:pStyle w:val="Default"/>
      </w:pPr>
    </w:p>
    <w:p w:rsidR="00862F95" w:rsidRPr="00862F95" w:rsidRDefault="00862F95" w:rsidP="00921763">
      <w:pPr>
        <w:pStyle w:val="Default"/>
        <w:rPr>
          <w:i/>
        </w:rPr>
      </w:pPr>
    </w:p>
    <w:p w:rsidR="00862F95" w:rsidRPr="00862F95" w:rsidRDefault="00862F95" w:rsidP="00862F95">
      <w:pPr>
        <w:pStyle w:val="Default"/>
        <w:jc w:val="right"/>
        <w:rPr>
          <w:i/>
        </w:rPr>
      </w:pPr>
      <w:r w:rsidRPr="00862F95">
        <w:rPr>
          <w:i/>
        </w:rPr>
        <w:t>Rev: 11/2019</w:t>
      </w:r>
    </w:p>
    <w:sectPr w:rsidR="00862F95" w:rsidRPr="00862F95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7E26" w:rsidRDefault="00887E26" w:rsidP="00862F95">
      <w:pPr>
        <w:spacing w:after="0" w:line="240" w:lineRule="auto"/>
      </w:pPr>
      <w:r>
        <w:separator/>
      </w:r>
    </w:p>
  </w:endnote>
  <w:endnote w:type="continuationSeparator" w:id="0">
    <w:p w:rsidR="00887E26" w:rsidRDefault="00887E26" w:rsidP="00862F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terstate-Light">
    <w:altName w:val="Calibri"/>
    <w:charset w:val="00"/>
    <w:family w:val="auto"/>
    <w:pitch w:val="variable"/>
    <w:sig w:usb0="800000AF" w:usb1="40002048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7E26" w:rsidRDefault="00887E26" w:rsidP="00862F95">
      <w:pPr>
        <w:spacing w:after="0" w:line="240" w:lineRule="auto"/>
      </w:pPr>
      <w:r>
        <w:separator/>
      </w:r>
    </w:p>
  </w:footnote>
  <w:footnote w:type="continuationSeparator" w:id="0">
    <w:p w:rsidR="00887E26" w:rsidRDefault="00887E26" w:rsidP="00862F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7F7F7F" w:themeColor="background1" w:themeShade="7F"/>
        <w:spacing w:val="60"/>
      </w:rPr>
      <w:id w:val="45884473"/>
      <w:docPartObj>
        <w:docPartGallery w:val="Page Numbers (Top of Page)"/>
        <w:docPartUnique/>
      </w:docPartObj>
    </w:sdtPr>
    <w:sdtEndPr>
      <w:rPr>
        <w:b/>
        <w:bCs/>
        <w:noProof/>
        <w:color w:val="auto"/>
        <w:spacing w:val="0"/>
      </w:rPr>
    </w:sdtEndPr>
    <w:sdtContent>
      <w:p w:rsidR="00862F95" w:rsidRDefault="00862F95">
        <w:pPr>
          <w:pStyle w:val="Header"/>
          <w:pBdr>
            <w:bottom w:val="single" w:sz="4" w:space="1" w:color="D9D9D9" w:themeColor="background1" w:themeShade="D9"/>
          </w:pBdr>
          <w:jc w:val="right"/>
          <w:rPr>
            <w:b/>
            <w:bCs/>
          </w:rPr>
        </w:pPr>
        <w:r>
          <w:rPr>
            <w:color w:val="7F7F7F" w:themeColor="background1" w:themeShade="7F"/>
            <w:spacing w:val="60"/>
          </w:rPr>
          <w:t>Page</w:t>
        </w:r>
        <w:r>
          <w:t xml:space="preserve">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</w:p>
    </w:sdtContent>
  </w:sdt>
  <w:p w:rsidR="00862F95" w:rsidRDefault="00862F9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690CE7"/>
    <w:multiLevelType w:val="hybridMultilevel"/>
    <w:tmpl w:val="D2DCD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DE6"/>
    <w:rsid w:val="00166479"/>
    <w:rsid w:val="001A41C3"/>
    <w:rsid w:val="001D5490"/>
    <w:rsid w:val="002B41FB"/>
    <w:rsid w:val="00344720"/>
    <w:rsid w:val="00362BCF"/>
    <w:rsid w:val="00377563"/>
    <w:rsid w:val="003907ED"/>
    <w:rsid w:val="003F1DCF"/>
    <w:rsid w:val="0052104F"/>
    <w:rsid w:val="006A7237"/>
    <w:rsid w:val="0074057E"/>
    <w:rsid w:val="0078622F"/>
    <w:rsid w:val="00832753"/>
    <w:rsid w:val="00836DE6"/>
    <w:rsid w:val="00862F95"/>
    <w:rsid w:val="008646CE"/>
    <w:rsid w:val="00887E26"/>
    <w:rsid w:val="00921763"/>
    <w:rsid w:val="00973532"/>
    <w:rsid w:val="00990BD1"/>
    <w:rsid w:val="009A4D44"/>
    <w:rsid w:val="00AB01B0"/>
    <w:rsid w:val="00AB66FB"/>
    <w:rsid w:val="00AE28D0"/>
    <w:rsid w:val="00B43921"/>
    <w:rsid w:val="00B92F4C"/>
    <w:rsid w:val="00BB5C79"/>
    <w:rsid w:val="00C07149"/>
    <w:rsid w:val="00C21F58"/>
    <w:rsid w:val="00C70DF3"/>
    <w:rsid w:val="00D04DDE"/>
    <w:rsid w:val="00D44E9E"/>
    <w:rsid w:val="00D85F4E"/>
    <w:rsid w:val="00EE1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3E5D61-58FB-481C-88D3-338E745BB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6DE6"/>
    <w:pPr>
      <w:widowControl w:val="0"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36DE6"/>
    <w:pPr>
      <w:autoSpaceDE w:val="0"/>
      <w:autoSpaceDN w:val="0"/>
      <w:adjustRightInd w:val="0"/>
      <w:spacing w:after="0" w:line="240" w:lineRule="auto"/>
    </w:pPr>
    <w:rPr>
      <w:rFonts w:ascii="Interstate-Light" w:hAnsi="Interstate-Light" w:cs="Interstate-Light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836DE6"/>
    <w:pPr>
      <w:spacing w:line="201" w:lineRule="atLeast"/>
    </w:pPr>
    <w:rPr>
      <w:rFonts w:cstheme="minorBidi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1F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F5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04DD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04DDE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862F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2F95"/>
  </w:style>
  <w:style w:type="paragraph" w:styleId="Footer">
    <w:name w:val="footer"/>
    <w:basedOn w:val="Normal"/>
    <w:link w:val="FooterChar"/>
    <w:uiPriority w:val="99"/>
    <w:unhideWhenUsed/>
    <w:rsid w:val="00862F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2F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lmaxwell@ranken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1018</Words>
  <Characters>5804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Crystal A. Herron</dc:creator>
  <cp:keywords/>
  <dc:description/>
  <cp:lastModifiedBy>Daniel J. Turpiano</cp:lastModifiedBy>
  <cp:revision>2</cp:revision>
  <cp:lastPrinted>2018-08-21T19:41:00Z</cp:lastPrinted>
  <dcterms:created xsi:type="dcterms:W3CDTF">2019-11-05T16:34:00Z</dcterms:created>
  <dcterms:modified xsi:type="dcterms:W3CDTF">2019-11-05T16:34:00Z</dcterms:modified>
</cp:coreProperties>
</file>